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4E" w:rsidRDefault="00987E4E" w:rsidP="00987E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2350729"/>
    </w:p>
    <w:p w:rsidR="00281BDE" w:rsidRDefault="00237686">
      <w:pPr>
        <w:tabs>
          <w:tab w:val="left" w:pos="14601"/>
        </w:tabs>
        <w:spacing w:after="0" w:line="240" w:lineRule="auto"/>
        <w:ind w:right="39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  </w:t>
      </w:r>
    </w:p>
    <w:p w:rsidR="00281BDE" w:rsidRDefault="0023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281BDE" w:rsidRDefault="0023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281BDE" w:rsidRDefault="00237686">
      <w:pPr>
        <w:pStyle w:val="1"/>
        <w:numPr>
          <w:ilvl w:val="0"/>
          <w:numId w:val="1"/>
        </w:numPr>
        <w:shd w:val="clear" w:color="auto" w:fill="FFFFFF"/>
        <w:tabs>
          <w:tab w:val="left" w:pos="360"/>
          <w:tab w:val="left" w:pos="1440"/>
        </w:tabs>
        <w:ind w:right="5"/>
        <w:rPr>
          <w:spacing w:val="-1"/>
        </w:rPr>
      </w:pPr>
      <w:r>
        <w:rPr>
          <w:spacing w:val="-1"/>
        </w:rPr>
        <w:t>Федерального Закона «Об образовании Российской Федерации» № 273- ФЗ от 29.12.2012;</w:t>
      </w:r>
    </w:p>
    <w:p w:rsidR="00281BDE" w:rsidRDefault="00237686">
      <w:pPr>
        <w:pStyle w:val="1"/>
        <w:numPr>
          <w:ilvl w:val="0"/>
          <w:numId w:val="1"/>
        </w:numPr>
        <w:shd w:val="clear" w:color="auto" w:fill="FFFFFF"/>
        <w:tabs>
          <w:tab w:val="left" w:pos="360"/>
        </w:tabs>
        <w:ind w:right="5"/>
        <w:rPr>
          <w:spacing w:val="-1"/>
        </w:rPr>
      </w:pPr>
      <w:r>
        <w:t xml:space="preserve">Федерального компонента государственного </w:t>
      </w:r>
      <w:r>
        <w:rPr>
          <w:spacing w:val="-1"/>
        </w:rPr>
        <w:t>стандарта среднего (полного) общего образования на базовом уровне, утверждённого Приказом Минобразования РФ от 05.03.2004 года № 1089;</w:t>
      </w:r>
    </w:p>
    <w:p w:rsidR="00281BDE" w:rsidRDefault="00237686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ind w:right="5"/>
      </w:pPr>
      <w:r>
        <w:t>Примерной программы среднего (полного) общего образования по химии, созданной на основе государственного образовательного стандарта;</w:t>
      </w:r>
    </w:p>
    <w:p w:rsidR="00281BDE" w:rsidRDefault="00237686">
      <w:pPr>
        <w:pStyle w:val="1"/>
        <w:numPr>
          <w:ilvl w:val="0"/>
          <w:numId w:val="1"/>
        </w:numPr>
        <w:shd w:val="clear" w:color="auto" w:fill="FFFFFF"/>
        <w:tabs>
          <w:tab w:val="left" w:pos="900"/>
        </w:tabs>
        <w:ind w:right="5"/>
      </w:pPr>
      <w:r>
        <w:t>Учебного плана ГОУ ЯО РОШ на 202</w:t>
      </w:r>
      <w:r w:rsidR="008621D0">
        <w:t>3</w:t>
      </w:r>
      <w:r>
        <w:t>-202</w:t>
      </w:r>
      <w:r w:rsidR="008621D0">
        <w:t>4</w:t>
      </w:r>
      <w:r>
        <w:t xml:space="preserve"> учебный год;</w:t>
      </w:r>
    </w:p>
    <w:p w:rsidR="00281BDE" w:rsidRDefault="00237686">
      <w:pPr>
        <w:pStyle w:val="1"/>
        <w:numPr>
          <w:ilvl w:val="0"/>
          <w:numId w:val="1"/>
        </w:numPr>
      </w:pPr>
      <w:r>
        <w:t>Методического письма о преподавании учебного предмета «Химия» в ОО ЯО в 202</w:t>
      </w:r>
      <w:r w:rsidR="008621D0">
        <w:t>3</w:t>
      </w:r>
      <w:r>
        <w:t>/202</w:t>
      </w:r>
      <w:r w:rsidR="008621D0">
        <w:t>4</w:t>
      </w:r>
      <w:r>
        <w:t xml:space="preserve"> уч. г.;</w:t>
      </w:r>
    </w:p>
    <w:p w:rsidR="00281BDE" w:rsidRDefault="00237686">
      <w:pPr>
        <w:pStyle w:val="1"/>
        <w:numPr>
          <w:ilvl w:val="0"/>
          <w:numId w:val="1"/>
        </w:numPr>
      </w:pPr>
      <w:r>
        <w:t xml:space="preserve">Федерального перечня  учебников, рекомендованных (допущенных) к использованию в образовательном процессе в образовательных учреждениях, утверждённого приказом Министерства просвещения РФ № </w:t>
      </w:r>
      <w:r w:rsidR="006704A6">
        <w:t>254</w:t>
      </w:r>
      <w:r>
        <w:t xml:space="preserve"> от </w:t>
      </w:r>
      <w:r w:rsidR="006704A6">
        <w:t>20</w:t>
      </w:r>
      <w:r>
        <w:t>.</w:t>
      </w:r>
      <w:r w:rsidR="006704A6">
        <w:t>05</w:t>
      </w:r>
      <w:r>
        <w:t>.20</w:t>
      </w:r>
      <w:r w:rsidR="006704A6">
        <w:t>20</w:t>
      </w:r>
      <w:r>
        <w:t xml:space="preserve"> г.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</w:rPr>
      </w:pPr>
    </w:p>
    <w:p w:rsidR="00281BDE" w:rsidRDefault="00237686">
      <w:pPr>
        <w:widowControl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 для базового уровня.</w:t>
      </w:r>
    </w:p>
    <w:p w:rsidR="00281BDE" w:rsidRDefault="00237686">
      <w:pPr>
        <w:tabs>
          <w:tab w:val="left" w:pos="1134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документа</w:t>
      </w:r>
    </w:p>
    <w:p w:rsidR="00281BDE" w:rsidRDefault="00237686">
      <w:pPr>
        <w:shd w:val="clear" w:color="auto" w:fill="FFFFFF"/>
        <w:tabs>
          <w:tab w:val="left" w:pos="709"/>
        </w:tabs>
        <w:spacing w:after="0" w:line="240" w:lineRule="auto"/>
        <w:ind w:right="11" w:firstLine="35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Рабочая программа включает разделы: пояснительную записку, учебно-методический комплекс, тематическое и поурочно-тематическое планирование, </w:t>
      </w:r>
      <w:r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обучающихся, список рекомендуемой литературы для учителя и обучающихся. Рабочая программа конкретизирует содержание предметных тем образовательного стандарта, даёт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учебных часов по разделам курса и устанавливает последовательность изучения </w:t>
      </w:r>
      <w:r>
        <w:rPr>
          <w:rFonts w:ascii="Times New Roman" w:hAnsi="Times New Roman" w:cs="Times New Roman"/>
          <w:sz w:val="24"/>
          <w:szCs w:val="24"/>
        </w:rPr>
        <w:t>разделов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тем 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предмета, а также раскрывает формы и средства обучения.  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Особенности содержания обучения химии в средней общей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 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Основное содержание курса химии в 12 классе составляют: сведения о строении атома, структуре периодической системы, сведения о химической связи, составе, строении и классификации веществ, а также сведения о металлах и неметаллах. 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формирования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диалектико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материалистического мировоззрения, целостного представления современной картины мира, используются опорные знания других предметов: физики, географии, биологии, математики, истории, природоведения. Используемые в процессе преподавания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отображаются в конспектах уроков.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281BDE" w:rsidRDefault="00237686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 w:cs="Times New Roman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281BDE" w:rsidRDefault="00237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81BDE" w:rsidRDefault="00237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81BDE" w:rsidRDefault="00237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убеждённости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DE" w:rsidRDefault="00281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учащихся 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ступени обучения:</w:t>
      </w:r>
    </w:p>
    <w:p w:rsidR="00281BDE" w:rsidRDefault="00237686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– контингент обучающихся  в возрасте от 18 до 30 лет с низкой мотивацией в необходимости    получения общего образования;</w:t>
      </w:r>
    </w:p>
    <w:p w:rsidR="00281BDE" w:rsidRDefault="00237686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– 70 % вновь прибывших учащихся, ранее обучающихся  в образовательных учреждениях при ВТК, ИУ, специальных образовательных школах закрытого типа и в общеобразовательных школах с заочной формой обучения, негативно относятся к образовательному процессу;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наибольшее число учащихся сформировавшихся в  неблагополучной социальной среде;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общепризнанный кризис образования, приводящий к постоянному снижению общего интеллектуального и духовно-нравственного уровня вновь прибывающих учащихся, окончивших ранее даже обычные ОУ.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Также нужно учитывать такие особенности в преподавании, как невозможность регулярного выполнения домашних заданий, ограниченность в получении дополнительной информации по предмету и другие. Соответственно, необходимо создавать заинтересованность  у учащихся к предмету и использовать наиболее интенсивные и оптимальные  формы и методы обучения.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pStyle w:val="8"/>
        <w:spacing w:before="0" w:after="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Место предмета в базисном учебном плане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отводит 34 часа для обязательного учебного предмета «Химия» среднего общего образования на базовом уровне из расчёта 1 часа в неделю.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числу часов, отведённых на изучение каждой конкретной темы, полностью соответствует методическим рекомендациям.</w:t>
      </w: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химии 12 класса (очная форма обучения) по учебному плану школы отведено 26 часов.</w:t>
      </w: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методический комплект: </w:t>
      </w:r>
    </w:p>
    <w:p w:rsidR="00281BDE" w:rsidRDefault="0023768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О.С.Габриелян. Химия. 11 класс учебник для общеобразовательных учреждений – М: Дрофа, 2010 г.</w:t>
      </w:r>
    </w:p>
    <w:p w:rsidR="00281BDE" w:rsidRDefault="002376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Химия 11 класс. Контрольные и проверочные работы к учебнику О.С. Габриеляна. Химия 11 класс. 2010 г.</w:t>
      </w:r>
    </w:p>
    <w:p w:rsidR="00281BDE" w:rsidRDefault="0023768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Сборник задач и упражнений по химии. 11 класс к учебнику О.С. Габриеляна. Химия 11 класс. 2009 г.</w:t>
      </w:r>
    </w:p>
    <w:p w:rsidR="00281BDE" w:rsidRDefault="0023768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Химия 11 класс. Методическое пособие. 2009 г. Габриелян О.С.</w:t>
      </w:r>
    </w:p>
    <w:p w:rsidR="00281BDE" w:rsidRDefault="00281BDE">
      <w:pPr>
        <w:sectPr w:rsidR="00281BDE" w:rsidSect="00987E4E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281BDE" w:rsidRDefault="00237686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 распределения часов по темам уроков и содержания обучения</w:t>
      </w:r>
    </w:p>
    <w:p w:rsidR="00281BDE" w:rsidRDefault="00237686">
      <w:pPr>
        <w:spacing w:after="0" w:line="240" w:lineRule="auto"/>
        <w:ind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(среднее  общее образование). Химия 12 класс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196"/>
        <w:gridCol w:w="1194"/>
        <w:gridCol w:w="1135"/>
        <w:gridCol w:w="3050"/>
        <w:gridCol w:w="2750"/>
        <w:gridCol w:w="2545"/>
        <w:gridCol w:w="1531"/>
      </w:tblGrid>
      <w:tr w:rsidR="00281BDE">
        <w:trPr>
          <w:trHeight w:val="309"/>
        </w:trPr>
        <w:tc>
          <w:tcPr>
            <w:tcW w:w="272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раздела</w:t>
            </w:r>
          </w:p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федерального компонента Государственного стандарта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примерной программы</w:t>
            </w:r>
          </w:p>
        </w:tc>
        <w:tc>
          <w:tcPr>
            <w:tcW w:w="1531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281BDE">
        <w:trPr>
          <w:trHeight w:val="360"/>
        </w:trPr>
        <w:tc>
          <w:tcPr>
            <w:tcW w:w="272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примерной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авторской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рабочей 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196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50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изменено с учётом учебного плана школы</w:t>
            </w: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Вводный инструктаж по технике безопасности. Методы познания химии.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эксперимента и теории в химии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научного познания.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Ядро и электронная оболочка. Электроны, протоны и нейтроны. Основные правила заполнения электронами энергетических уровней. Электронная классификация элементов. S-, p-, d-, f- семейства.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Атом, изотопы.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Атомные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s-, p-элементы). Особенности строения электронных оболочек атомов переходных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Атом, изотопы.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Атомные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классификация элементов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s-, p-элементы). Особенности строения электронных оболочек атомов переходных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Атомы. Изотопы.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Атомные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конфигурация элементов (s-, p-элементы)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Периодический закон и Периодическая система химических элементов Д.И. Менделеева, их мировоззренческое и научное значение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группах. Положение водорода в ПС.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 Д.И. Менделеева, их мировоззренческое и научное значение.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Типы химической связи: ионная связь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химическая связь. Катионы и анионы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связь. Катионы и анионы.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связь. Катионы и анионы.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5.Типы химической связи: ковалентная полярная и ковалентная неполярная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химические связи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Ковалентная химическая связь и ее классификация: полярная и неполярная ковалентная связь.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окисления и валентность химических элементов.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Ковалентная связь, её разновидности и механизм образования.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Электроотрицательность. Степень окисления и валентность химических элементов.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Ковалентная связь, её разновидности и механизм образования. Степень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окисления и валентность химических элементов.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Металлическая и водородная химические связи. Единая природа химической связи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Металлическая и водородная химические связи. Единая природа химических связей.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связь.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Водородная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связь.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Водородная связь, её роль в формировании структур биополимеров.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Единая природа химической связи.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Вещества молекулярного и немолекулярного строения. Типы кристаллических решеток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Кристаллические решётки веществ с различными типами химической связи.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Качественный и количественный состав веществ. Причины многообразия веществ: изомерия, гомология, аллотропия.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немолекулярного строения.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Качественный и количественный состав веществ. Причины многообразия веществ: изомерия, гомология, аллотропия.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немолекулярного строения. Кристаллические решётки.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Качественный и количественный состав веществ. Причины многообразия веществ: изомерия, гомология, аллотропия.</w:t>
            </w:r>
          </w:p>
        </w:tc>
        <w:tc>
          <w:tcPr>
            <w:tcW w:w="1531" w:type="dxa"/>
            <w:vMerge w:val="restart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Качественный и количественный состав вещества. Причины многообразия веществ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Газы. Твёрдые тела. Жидкости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строении твёрдых, жидких и газообразных веществ.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Чистые вещества и смеси. Состав смесей. Разделение смесей 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разделения смесей: фильтрование, отстаивание, выпаривание, хроматография и др., их использование.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разделения смесей и их использование.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Истинные растворы. Способы выражения концентрации растворов. Явления, происходящие при растворении веществ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Растворимость. Классификация веществ по растворимости. Явления, происходящие при растворении веществ. Истинные растворы. Способы выражения концентрации растворов.  Массовая доля растворённого вещества.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Истинные растворы.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Растворение как физико-химический процесс.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выражения концентрации растворов:  массовая доля растворённого вещества.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Истинные растворы. Явления, происходящие при растворении веществ-разрушение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кристаллической решётки, диффузия,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диссоциация, гидратация. Способы выражения концентрации растворов:  массовая доля растворенного вещества.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Дисперсные системы. Коллоиды (золи и гели)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классификация дисперсных систем. Коллоидные растворы.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Значение коллоидных систем в жизни человека.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коллоидах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(золи, гели).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коллоидах и их значение (золи, гели).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13.Высокомолекулярные соединения (ВМС). Полимеры. Пластмассы. Волокна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химии ВМС: мономер, полимер, структурное звено, степень полимеризации. Средняя молекулярная масса. Классификация полимеров. Наиболее широко распространённые полимеры.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добавлен из темы: «Гидролиз»</w:t>
            </w: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Классификация химических реакций в органической и неорганической химии. Тепловой эффект химических реакций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в неорганической и органической химии: по числу и составу реагирующих веществ; по изменению степеней окисления элементов; по тепловому эффекту; по фазовому составу реагирующих веществ; по участию катализатора; по направлению. Особенности реакций в органической химии.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Электролитическая диссоциация. Механизм диссоциации веществ с разным типом связи. Слабые и сильные электролиты. Основные положения ТЭД. Качественные реакции на некоторые ионы.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в неорганической и органической химии.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Сильные и слабые электролиты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Диссоциация электролитов в водных растворах. Реакции ионного обмена в водных растворах.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в неорганической и органической химии по различным признакам. Особенности реакций в органической химии. Тепловой эффект химических реакций.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Сильные и слабые электролиты. Диссоциация электролитов в водных растворах. Реакции ионного обмена в водных растворах.</w:t>
            </w:r>
          </w:p>
        </w:tc>
        <w:tc>
          <w:tcPr>
            <w:tcW w:w="1531" w:type="dxa"/>
            <w:vMerge w:val="restart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Роль воды в химических реакциях. Электролитическая диссоциация. Реакции ионного обмена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16-17. Гидролиз органических и неорганических соединений. Среда водных растворов. Водородный показатель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Различные пути протекания гидролиза солей в зависимости от их состава. Диссоциация воды. Водородный показатель.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водных растворов: кислая. Нейтральная, щелочная.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Водородный показатель (рН) раствора.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Гидролиз органических и неорганических соединений. Среда водных растворов: кислая. Нейтральная, щелочная.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Водородный показатель (рН) раствора.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Окислительно-восстановительные реакции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ОВР. Окисление и восстановление. Составление уравнений ОВР методом электронного баланса.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 реакции.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 реакции.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Роль воды в химических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реакциях.  Скорость химической реакции. Факторы, влияющие на скорость химической реакции. Катализ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гомогенных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гетерогенных реакций.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Представление о ферментах, как биологических катализаторах белковой природы.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Скорость реакции, 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зависимость от различных факторов. Катализ.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Скорость реакции, её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зависимость от различных факторов. Катализ и катализаторы. Представление о ферментах, как биологических катализаторах белковой природы.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Обратимость химических реакций. Химическое равновесие и способы его смещения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Обратимые и необратимые химические реакции. Химическое равновесие. Условия смещения химического равновесия. Принцип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Шателье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Обратимость реакций. Химическое равновесие и способы его смещения.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Обобщение и систематизация по теме: «Теоретические основы химии»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пройденной теме.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Контрольная работа №1 по теме: «Теоретические основы химии»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 по пройденной теме.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1196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Металлы и их свойства. Электрохимический ряд напряжения металлов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металлов в ПСХЭ Д.И. Менделеева. Металлическая связь. Общие физические свойства металлов. Химические свойства металлов. Взаимодействие с простыми и сложными веществами.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получения металлов. Коррозия: причины, механизмы протекания, способы предотвращения.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Металлы. Электрохимический ряд напряжения металлов.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способы получения металлов.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коррозии металлов. Способы защиты от коррозии.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Металлы. Электрохимический ряд напряжения металлов.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способы получения металлов.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 коррозии металлов. Способы защиты от коррозии.</w:t>
            </w:r>
          </w:p>
        </w:tc>
        <w:tc>
          <w:tcPr>
            <w:tcW w:w="1531" w:type="dxa"/>
            <w:vMerge w:val="restart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Общие способы получения металлов. Коррозия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Неметаллы и их свойства. Благородные газы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Неметаллов в ПСХЭ Д.И. Менделеева. Простые вещества неметаллы: строение, физические свойства. Химические свойства. Важнейшие оксиды, соответствующие им гидроксиды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водородные соединения неметаллов. Инертные газы.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Галогены: фтор, хлор, бром, йод. Распространение в природе, получение, свойства. Сравнительная активность. Поваренная соль, соляная кислота.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Неметаллы.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 свойства типичных неметаллов.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подгруппы галогенов. 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восстановительные свойства типичных неметаллов (на примере водорода, кислорода, галогенов и серы). Благородные газы.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характеристика подгруппы галогенов (от фтора до йода)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Общая характеристика галогенов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Оксиды. Классификация, свойства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номенклатура, классификация и свойства оксидов. Важнейшие представители этого класса.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оксидов.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оксидов.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Кислоты. Классификация, свойства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номенклатура, классификация и свойства кислот. Важнейшие представители этого класса.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кислот.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кислот.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Основания. Классификация, свойства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номенклатура, классификация и свойства оснований. Растворимые и нерастворимые основания. Важнейшие представители этого класса.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оснований.</w:t>
            </w:r>
          </w:p>
        </w:tc>
        <w:tc>
          <w:tcPr>
            <w:tcW w:w="254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оснований.</w:t>
            </w: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Соли. Классификация, свойства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Строение, номенклатура, классификация и свойства солей. Кислые, средние и основные соли. Важнейшие представители этого класса.</w:t>
            </w:r>
          </w:p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 генетической связи и генетических рядах в неорганической химии. Генетические ряды металла и неметалла. Генетические ряды органических соединений.</w:t>
            </w:r>
          </w:p>
        </w:tc>
        <w:tc>
          <w:tcPr>
            <w:tcW w:w="2750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солей.</w:t>
            </w:r>
          </w:p>
        </w:tc>
        <w:tc>
          <w:tcPr>
            <w:tcW w:w="2545" w:type="dxa"/>
            <w:vMerge w:val="restart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неорганических соединений. Химические свойства солей.</w:t>
            </w:r>
          </w:p>
        </w:tc>
        <w:tc>
          <w:tcPr>
            <w:tcW w:w="1531" w:type="dxa"/>
            <w:vMerge w:val="restart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Генетическая связь между классами соединений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Обобщение и систематизация знаний по теме: «Неорганическая химия»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 по изученной теме.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Контрольная работа №2 по теме: «Неорганическая химия»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 учащихся по пройденной теме.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Практическая работа №1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«Получение, собирание и распознавание газов»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выполнении работы.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Практическая работа №2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выполнении работы.</w:t>
            </w: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96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3(резерв)</w:t>
            </w: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1(резерв)</w:t>
            </w:r>
          </w:p>
        </w:tc>
        <w:tc>
          <w:tcPr>
            <w:tcW w:w="113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Периодический закон и Периодическая система химических элементов Д.И. Менделеева. Химическая связь. Вещества и их свойства. Химические реакции.</w:t>
            </w:r>
          </w:p>
        </w:tc>
        <w:tc>
          <w:tcPr>
            <w:tcW w:w="1196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вопросов по пройденной теме.</w:t>
            </w:r>
          </w:p>
        </w:tc>
        <w:tc>
          <w:tcPr>
            <w:tcW w:w="2750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DE">
        <w:tc>
          <w:tcPr>
            <w:tcW w:w="2725" w:type="dxa"/>
          </w:tcPr>
          <w:p w:rsidR="00281BDE" w:rsidRDefault="00237686">
            <w:pPr>
              <w:spacing w:after="0" w:line="240" w:lineRule="auto"/>
              <w:ind w:right="-15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96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94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281BDE" w:rsidRDefault="00237686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50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0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</w:tcPr>
          <w:p w:rsidR="00281BDE" w:rsidRDefault="00281BDE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81BDE" w:rsidRDefault="00281B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BDE" w:rsidRDefault="00237686">
      <w:pPr>
        <w:sectPr w:rsidR="00281BDE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Тематическое планирование курса «Общая химия»</w:t>
      </w:r>
      <w:r>
        <w:rPr>
          <w:rFonts w:ascii="Times New Roman" w:hAnsi="Times New Roman" w:cs="Times New Roman"/>
          <w:b/>
          <w:i/>
          <w:sz w:val="28"/>
          <w:szCs w:val="28"/>
        </w:rPr>
        <w:t>12 класс</w:t>
      </w: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(26 часов в год: 1 час в неделю в I полугодии; 0,5 часа в неделю во II полугодии в неделю)</w:t>
      </w:r>
    </w:p>
    <w:p w:rsidR="00281BDE" w:rsidRDefault="00281B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r>
        <w:rPr>
          <w:rFonts w:ascii="Times New Roman" w:hAnsi="Times New Roman" w:cs="Times New Roman"/>
          <w:sz w:val="28"/>
          <w:szCs w:val="28"/>
          <w:u w:val="single"/>
        </w:rPr>
        <w:t>Теоретические основы химии (17 часов)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Современные представления о строении атома (2 часа)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Химическая связь (3 часа)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Вещества (6 часов)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Химические реакции (6 часов)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  <w:u w:val="single"/>
        </w:rPr>
        <w:t>Неорганическая химия (9 часов)</w:t>
      </w:r>
    </w:p>
    <w:p w:rsidR="00281BDE" w:rsidRDefault="00281B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1BDE" w:rsidRDefault="00237686">
      <w:pPr>
        <w:spacing w:after="0" w:line="240" w:lineRule="auto"/>
        <w:sectPr w:rsidR="00281BDE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химии, 12 класс</w:t>
      </w: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 часов в год: 1 час в неделю в I полугодии; 0,5 часа в неделю во II полугодии в неделю)</w:t>
      </w:r>
    </w:p>
    <w:tbl>
      <w:tblPr>
        <w:tblW w:w="16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390"/>
        <w:gridCol w:w="930"/>
        <w:gridCol w:w="2633"/>
        <w:gridCol w:w="4667"/>
        <w:gridCol w:w="1370"/>
        <w:gridCol w:w="1318"/>
      </w:tblGrid>
      <w:tr w:rsidR="00281BDE">
        <w:trPr>
          <w:trHeight w:val="255"/>
        </w:trPr>
        <w:tc>
          <w:tcPr>
            <w:tcW w:w="855" w:type="dxa"/>
            <w:vMerge w:val="restart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0" w:type="dxa"/>
            <w:vMerge w:val="restart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0" w:type="dxa"/>
            <w:vMerge w:val="restart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633" w:type="dxa"/>
            <w:vMerge w:val="restart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Эксперимент</w:t>
            </w:r>
          </w:p>
        </w:tc>
        <w:tc>
          <w:tcPr>
            <w:tcW w:w="4667" w:type="dxa"/>
            <w:vMerge w:val="restart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2688" w:type="dxa"/>
            <w:gridSpan w:val="2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281BDE">
        <w:trPr>
          <w:trHeight w:val="255"/>
        </w:trPr>
        <w:tc>
          <w:tcPr>
            <w:tcW w:w="855" w:type="dxa"/>
            <w:vMerge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0" w:type="dxa"/>
            <w:vMerge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3" w:type="dxa"/>
            <w:vMerge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  <w:vMerge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А</w:t>
            </w:r>
          </w:p>
        </w:tc>
        <w:tc>
          <w:tcPr>
            <w:tcW w:w="131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Б</w:t>
            </w: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pStyle w:val="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Теоретические основы химии (17 часов)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№1 «Современные представления о строении атома» (2 часа)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Единицы федерального компонента государственного стандарта и стандарта образования: </w:t>
            </w:r>
            <w:r>
              <w:rPr>
                <w:rFonts w:ascii="Times New Roman" w:hAnsi="Times New Roman" w:cs="Times New Roman"/>
              </w:rPr>
              <w:t>атомы, изотопы</w:t>
            </w:r>
            <w:r>
              <w:rPr>
                <w:rFonts w:ascii="Times New Roman" w:hAnsi="Times New Roman" w:cs="Times New Roman"/>
                <w:i/>
              </w:rPr>
              <w:t xml:space="preserve">, атомные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</w:rPr>
              <w:t>, электронная классификация элементов (</w:t>
            </w:r>
            <w:r>
              <w:rPr>
                <w:rFonts w:ascii="Times New Roman" w:hAnsi="Times New Roman" w:cs="Times New Roman"/>
                <w:i/>
              </w:rPr>
              <w:t>s-, p-элементы), особенности строения электронных оболочек атомов переходных элементов.</w:t>
            </w:r>
            <w:r>
              <w:rPr>
                <w:rFonts w:ascii="Times New Roman" w:hAnsi="Times New Roman" w:cs="Times New Roman"/>
              </w:rPr>
              <w:t xml:space="preserve"> Периодический закон и периодическая система химических элементов Д.И. Менделеева, их  мировоззренческое и научное значение.</w:t>
            </w:r>
          </w:p>
        </w:tc>
      </w:tr>
      <w:tr w:rsidR="00281BDE">
        <w:trPr>
          <w:trHeight w:val="2967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технике безопасности. Методы познания химии.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эксперимента и теории в химии.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атомов. Изотопы. </w:t>
            </w:r>
            <w:r>
              <w:rPr>
                <w:rFonts w:ascii="Times New Roman" w:hAnsi="Times New Roman" w:cs="Times New Roman"/>
                <w:i/>
              </w:rPr>
              <w:t xml:space="preserve">Атомные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Электронная конфигурация элементов (s-, p-элементы)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разнообразные методы познания химии; современные представления о строении атомов, сущность понятия «электронная </w:t>
            </w:r>
            <w:proofErr w:type="spellStart"/>
            <w:r>
              <w:rPr>
                <w:rFonts w:ascii="Times New Roman" w:hAnsi="Times New Roman" w:cs="Times New Roman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формы </w:t>
            </w:r>
            <w:proofErr w:type="spellStart"/>
            <w:r>
              <w:rPr>
                <w:rFonts w:ascii="Times New Roman" w:hAnsi="Times New Roman" w:cs="Times New Roman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</w:rPr>
              <w:t>, взаимосвязь номера уровня и энергии электрона, особенности строения электронных оболочек атомов переходных элементов.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соблюдать правила техники безопасности при работе в кабинете химии; составлять электронные формулы атомов.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>навыки моделирования химических процессов.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 Менделеева, их мировоззренческое и научное значение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смысл и значение Периодического закона, горизонтальные и вертикальные закономерности и их причины.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давать характеристику элемента на основании его положения в ПС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№2 «Химическая связь» (3 часа)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Единицы федерального компонента государственного стандарта и стандарта образования:</w:t>
            </w:r>
            <w:r>
              <w:rPr>
                <w:rFonts w:ascii="Times New Roman" w:hAnsi="Times New Roman" w:cs="Times New Roman"/>
              </w:rPr>
              <w:t xml:space="preserve"> 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      </w:r>
            <w:r>
              <w:rPr>
                <w:rFonts w:ascii="Times New Roman" w:hAnsi="Times New Roman" w:cs="Times New Roman"/>
                <w:i/>
              </w:rPr>
              <w:t>Водородная связь, ее роль в формировании структур биополимеров.</w:t>
            </w:r>
            <w:r>
              <w:rPr>
                <w:rFonts w:ascii="Times New Roman" w:hAnsi="Times New Roman" w:cs="Times New Roman"/>
              </w:rPr>
              <w:t xml:space="preserve"> Единая природа химических связей.</w:t>
            </w: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химической связи: ионная связь.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Катионы и анионы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ион, ионная химическая связь, вещества немолекулярного строения.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 </w:t>
            </w:r>
            <w:r>
              <w:rPr>
                <w:rFonts w:ascii="Times New Roman" w:hAnsi="Times New Roman" w:cs="Times New Roman"/>
              </w:rPr>
              <w:t>определять заряд иона, ионную связь, объяснять природу ионной связи.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химической связи: ковалентная полярная и ковалентная неполярная </w:t>
            </w:r>
            <w:r>
              <w:rPr>
                <w:rFonts w:ascii="Times New Roman" w:hAnsi="Times New Roman" w:cs="Times New Roman"/>
              </w:rPr>
              <w:lastRenderedPageBreak/>
              <w:t>химические связи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электроотрицательность, валентность, степень окисления, механизм образования </w:t>
            </w:r>
            <w:r>
              <w:rPr>
                <w:rFonts w:ascii="Times New Roman" w:hAnsi="Times New Roman" w:cs="Times New Roman"/>
              </w:rPr>
              <w:lastRenderedPageBreak/>
              <w:t>ковалентной и неполярной ковалентных связей.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валентность и степень окисления химических элементов, ковалентную (полярную и неполярную) связь в соединениях, объяснять природу ковалентной связи.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 водородная химические связи. Единая природа химических связей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 xml:space="preserve"> «Модели молекул ДНК»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механизм образования металлической и водородной химических связей.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природу металлической и водородной связей.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№3 «Вещества» (6 часов)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Единицы федерального компонента государственного стандарта и стандарта образования: </w:t>
            </w:r>
            <w:r>
              <w:rPr>
                <w:rFonts w:ascii="Times New Roman" w:hAnsi="Times New Roman" w:cs="Times New Roman"/>
              </w:rPr>
              <w:t xml:space="preserve">качественный и количественный состав вещества. Вещества молекулярного и немолекулярного строения. Кристаллические решётки. Причины многообразия веществ: изомерия, гомология, аллотропия. Чистые вещества и смеси. Способы разделения смесей и их использование. Явления, происходящие при растворении веществ – </w:t>
            </w:r>
            <w:r>
              <w:rPr>
                <w:rFonts w:ascii="Times New Roman" w:hAnsi="Times New Roman" w:cs="Times New Roman"/>
                <w:i/>
              </w:rPr>
              <w:t xml:space="preserve">разрушение кристаллической решётки, диффузия, </w:t>
            </w:r>
            <w:r>
              <w:rPr>
                <w:rFonts w:ascii="Times New Roman" w:hAnsi="Times New Roman" w:cs="Times New Roman"/>
              </w:rPr>
              <w:t>диссоциация, гидратация. Истинные растворы. Способы выражения концентрации растворов: массовая доля растворённого вещества. Диссоциация электролитов в водных растворах. Сильные и слабые электролиты.</w:t>
            </w:r>
          </w:p>
        </w:tc>
      </w:tr>
      <w:tr w:rsidR="00281BDE">
        <w:trPr>
          <w:trHeight w:val="1694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Вещества молекулярного и немолекулярного строения. Типы кристаллических решёток. Качественный и количественный состав вещества. Причины многообразия веществ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  <w:r>
              <w:rPr>
                <w:rFonts w:ascii="Times New Roman" w:hAnsi="Times New Roman" w:cs="Times New Roman"/>
              </w:rPr>
              <w:t xml:space="preserve"> «Модели кристаллических решёток различных веществ»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  <w:r>
              <w:rPr>
                <w:rFonts w:ascii="Times New Roman" w:hAnsi="Times New Roman" w:cs="Times New Roman"/>
              </w:rPr>
              <w:t xml:space="preserve"> «Модели молекул изомеров, аллотропных видоизменений веществ»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характеристики веществ молекулярного и немолекулярного строения; причины многообразия веществ: изомерия, гомология, аллотропия. Важнейшие функциональные группы.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характеризовать свойства вещества по типу кристаллической решётки.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Газы. Твёрдые тела. Жидкости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химические понятия: моль, молярная масса, молярный объем, биологическую роль воды, применение воды.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решать задачи с применением понятий – моль, молярная масса, молярный объём.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3.8.3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 и смеси. Состав смесей. Разделение смесей. Явления, происходящие при растворении веществ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«образцы чистых веществ и смесей»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способы разделения смесей, понятие диффузии, диссоциации, гидратации.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вычислять массовую долю компонентов в смеси.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tabs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3.9.4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Истинные растворы. Способы выражения концентрации растворов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«Образцы истинных растворов»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физическую и химическую теории растворов.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вычислять массовую долю вещества в растворе.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3.10.5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Дисперсные системы. Коллоиды (золи и гели)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«Образцы пищевых, косметических, биологических, медицинских золей и гелей»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определение и классификацию дисперсных систем, понятия Истинные» и «коллоидные» растворы, эффект </w:t>
            </w:r>
            <w:proofErr w:type="spellStart"/>
            <w:r>
              <w:rPr>
                <w:rFonts w:ascii="Times New Roman" w:hAnsi="Times New Roman" w:cs="Times New Roman"/>
              </w:rPr>
              <w:t>Тиндаля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3.11.6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Высокомолекулярные соединения (ВМС). Полимеры. Пластмассы. Волокна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«Коллекции пластмасс, волокон, каучуков»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важнейшие понятия химии ВМС, классификацию органических и неорганических полимеров, строение, свойства, применение, значение в живой и неживой природе»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№4 «Химические реакции» (6 часов)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Единицы федерального компонента государственного стандарта и стандарта образования: </w:t>
            </w:r>
            <w:r>
              <w:rPr>
                <w:rFonts w:ascii="Times New Roman" w:hAnsi="Times New Roman" w:cs="Times New Roman"/>
              </w:rPr>
              <w:t xml:space="preserve">классификация химических реакций в неорганической и органической химии по различным признакам. Особенности реакций в органической химии. Реакции ионного обмена в водных растворах. Гидролиз неорганических и органических веществ. Среда водных растворов: кислая, нейтральная. Щелочная. </w:t>
            </w:r>
            <w:r>
              <w:rPr>
                <w:rFonts w:ascii="Times New Roman" w:hAnsi="Times New Roman" w:cs="Times New Roman"/>
                <w:i/>
              </w:rPr>
              <w:t>Водородный показатель (рН) раствора.</w:t>
            </w:r>
            <w:r>
              <w:rPr>
                <w:rFonts w:ascii="Times New Roman" w:hAnsi="Times New Roman" w:cs="Times New Roman"/>
              </w:rPr>
              <w:t xml:space="preserve"> Тепловой эффект химической реакции. ОВР. </w:t>
            </w:r>
            <w:r>
              <w:rPr>
                <w:rFonts w:ascii="Times New Roman" w:hAnsi="Times New Roman" w:cs="Times New Roman"/>
                <w:i/>
              </w:rPr>
              <w:t xml:space="preserve">Электролиз растворов и расплавов. </w:t>
            </w:r>
            <w:r>
              <w:rPr>
                <w:rFonts w:ascii="Times New Roman" w:hAnsi="Times New Roman" w:cs="Times New Roman"/>
              </w:rPr>
              <w:t>Практическое применение электролиза. Скорость реакции, её зависимость от различных факторов. Катализаторы и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</w:t>
            </w:r>
          </w:p>
        </w:tc>
      </w:tr>
      <w:tr w:rsidR="00281BDE">
        <w:trPr>
          <w:trHeight w:val="2526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4.12.1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 в органической и неорганической химии. Тепловой эффект химических реакций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воды в химических реакциях. Электролитическая диссоциация. Реакции ионного обмена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Л/о№1 </w:t>
            </w:r>
            <w:r>
              <w:rPr>
                <w:rFonts w:ascii="Times New Roman" w:hAnsi="Times New Roman" w:cs="Times New Roman"/>
              </w:rPr>
              <w:t>«Проведение реакций ионного обмена»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какие процессы называются химическими реакциями и в чем их суть; понятия «электролиты» и «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</w:rPr>
              <w:t>», примеры сильных и слабых электролитов, роль воды в химических реакциях, сущность механизма диссоциации, основные положения ТЭД.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устанавливать принадлежность конкретных реакций к определенным типам по различным признакам классификации.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4.13.2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 органических и неорганических соединений. Среда водных растворов. Водородный показатель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«Различные случаи гидролиза солей»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типы гидролиза неорганических и органических соединений.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составлять уравнения гидролиза солей, определять характер среды.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4.14.3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понятия: «окислитель», «восстановитель», «окисление», «восстановление», отличие ОВР от реакций ионного обмена.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составлять уравнения ОВР методом электронного баланса.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4.15.4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реакции. Скорость химической </w:t>
            </w:r>
            <w:r>
              <w:rPr>
                <w:rFonts w:ascii="Times New Roman" w:hAnsi="Times New Roman" w:cs="Times New Roman"/>
              </w:rPr>
              <w:lastRenderedPageBreak/>
              <w:t>реакции. Факторы, влияющие на скорость химической реакции. Катализ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понятие «скорость химической </w:t>
            </w:r>
            <w:r>
              <w:rPr>
                <w:rFonts w:ascii="Times New Roman" w:hAnsi="Times New Roman" w:cs="Times New Roman"/>
              </w:rPr>
              <w:lastRenderedPageBreak/>
              <w:t>реакции», факторы, влияющие на скорость химической реакции, понятие о катализаторе и механизме его действия, ферменты-биокатализаторы.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4.16.5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классификацию химических реакций (обратимые, необратимые), понятие «химическое равновесие» и условия его смещения.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4.17.6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теме: «Теоретические основы химии»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полученные знания.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II. Неорганическая химия (9 часов)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Единицы федерального компонента государственного стандарта и стандарта образования:</w:t>
            </w:r>
            <w:r>
              <w:rPr>
                <w:rFonts w:ascii="Times New Roman" w:hAnsi="Times New Roman" w:cs="Times New Roman"/>
              </w:rPr>
              <w:t xml:space="preserve"> классификация неорганических соединений. Химические свойства основных классов неорганических соединений. Металлы. Электрохимический ряд напряжения металлов. Общие способы получения металлов.</w:t>
            </w:r>
            <w:r>
              <w:rPr>
                <w:rFonts w:ascii="Times New Roman" w:hAnsi="Times New Roman" w:cs="Times New Roman"/>
                <w:i/>
              </w:rPr>
              <w:t xml:space="preserve"> Понятие о коррозии металлов. Способы защиты от коррозии.</w:t>
            </w:r>
            <w:r>
              <w:rPr>
                <w:rFonts w:ascii="Times New Roman" w:hAnsi="Times New Roman" w:cs="Times New Roman"/>
              </w:rPr>
              <w:t xml:space="preserve"> 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      </w:r>
          </w:p>
        </w:tc>
      </w:tr>
      <w:tr w:rsidR="00281BDE">
        <w:trPr>
          <w:trHeight w:val="2277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их свойства. Электрохимический ряд напряжения металлов. Общие способы получения металлов. Коррозия.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«Взаимодействие железа, магния, меди с кислородом и серой, натрия с водой».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Л/о№2 </w:t>
            </w:r>
            <w:r>
              <w:rPr>
                <w:rFonts w:ascii="Times New Roman" w:hAnsi="Times New Roman" w:cs="Times New Roman"/>
              </w:rPr>
              <w:t xml:space="preserve">«Коллекции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руд»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«Опыты по коррозии металлов и защита от неё»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основные металлы и их общие свойства; суть металлургических процессов, причины коррозии, основные её типы и способы защиты от неё.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характеризовать свойства металлов, опираясь на их положение в периодической системе.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rPr>
          <w:trHeight w:val="1771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Неметаллы и их свойства. Благородные газы.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Общая характеристика галогенов.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Л/о№3 </w:t>
            </w:r>
            <w:r>
              <w:rPr>
                <w:rFonts w:ascii="Times New Roman" w:hAnsi="Times New Roman" w:cs="Times New Roman"/>
              </w:rPr>
              <w:t xml:space="preserve">«Образцы </w:t>
            </w:r>
            <w:proofErr w:type="spellStart"/>
            <w:r>
              <w:rPr>
                <w:rFonts w:ascii="Times New Roman" w:hAnsi="Times New Roman" w:cs="Times New Roman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Д/о </w:t>
            </w:r>
            <w:r>
              <w:rPr>
                <w:rFonts w:ascii="Times New Roman" w:hAnsi="Times New Roman" w:cs="Times New Roman"/>
              </w:rPr>
              <w:t>«Горение фосфора и серы, возгонка йода»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Д/о</w:t>
            </w:r>
            <w:r>
              <w:rPr>
                <w:rFonts w:ascii="Times New Roman" w:hAnsi="Times New Roman" w:cs="Times New Roman"/>
              </w:rPr>
              <w:t xml:space="preserve"> « Вытеснение галогенов из их солей», «Изготовление йодно-спиртовой настойки»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окислительно-восстановительные свойства типичных неметаллов (на примере водорода, кислорода, галогенов и серы), области применения благородных газов; основные свойства галогенов, области их использования, важнейшие соединения хлора.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1.20.3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неорганических соединений.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Оксиды. Классификация, свойства.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состав, строение, классификацию и номенклатуру оксидов.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характеризовать их свойства.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1.21.4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Кислоты. Классификация, свойства.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Л/о№4 </w:t>
            </w:r>
            <w:r>
              <w:rPr>
                <w:rFonts w:ascii="Times New Roman" w:hAnsi="Times New Roman" w:cs="Times New Roman"/>
              </w:rPr>
              <w:t>«Химические свойства кислот»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классификацию и номенклатуру кислот.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характеризовать их свойства.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1.22.5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Основания. Классификация, свойства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Л/о№5</w:t>
            </w:r>
            <w:r>
              <w:rPr>
                <w:rFonts w:ascii="Times New Roman" w:hAnsi="Times New Roman" w:cs="Times New Roman"/>
              </w:rPr>
              <w:t xml:space="preserve"> «Химические свойства оснований»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классификацию и номенклатуру оснований.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характеризовать их свойства.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281BDE">
        <w:trPr>
          <w:trHeight w:val="1271"/>
        </w:trPr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1.23.6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Соли. Классификация, свойства.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соединений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Л/о№6 </w:t>
            </w:r>
            <w:r>
              <w:rPr>
                <w:rFonts w:ascii="Times New Roman" w:hAnsi="Times New Roman" w:cs="Times New Roman"/>
              </w:rPr>
              <w:t>«Распознавание хлоридов, сульфатов»</w:t>
            </w: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классификацию и номенклатуру солей; важнейшие свойства изученных классов соединений.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характеризовать их свойств солей; решать цепочки превращений.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1.24.7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теме: «Неорганическая химия»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применять полученные знания.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1.25.8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основные правила ТБ, основные способы получения, собирания и распознавания газов (водород, кислород, аммиак, углекислый газ).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собирать прибор для получения газов.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85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1.26.9</w:t>
            </w:r>
          </w:p>
        </w:tc>
        <w:tc>
          <w:tcPr>
            <w:tcW w:w="4390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 «Решение экспериментальных задач на идентификацию органических и неорганических веществ»</w:t>
            </w:r>
          </w:p>
        </w:tc>
        <w:tc>
          <w:tcPr>
            <w:tcW w:w="930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3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основные правила ТБ, качественные реакции на хлориды, сульфаты, ионы-аммония, ацетат-ионы, органические вещества.</w:t>
            </w:r>
          </w:p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определять по характерным свойствам органические и неорганические вещества.</w:t>
            </w:r>
          </w:p>
        </w:tc>
        <w:tc>
          <w:tcPr>
            <w:tcW w:w="1370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1BDE">
        <w:tc>
          <w:tcPr>
            <w:tcW w:w="16163" w:type="dxa"/>
            <w:gridSpan w:val="7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 26 часов</w:t>
            </w:r>
          </w:p>
        </w:tc>
      </w:tr>
    </w:tbl>
    <w:p w:rsidR="00281BDE" w:rsidRDefault="00281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1BDE" w:rsidRDefault="00281BDE"/>
    <w:p w:rsidR="00281BDE" w:rsidRDefault="00281BDE"/>
    <w:p w:rsidR="00281BDE" w:rsidRDefault="00281BDE">
      <w:pPr>
        <w:sectPr w:rsidR="00281BDE">
          <w:pgSz w:w="16838" w:h="11906" w:orient="landscape"/>
          <w:pgMar w:top="568" w:right="1134" w:bottom="1701" w:left="425" w:header="709" w:footer="709" w:gutter="0"/>
          <w:cols w:space="708"/>
          <w:docGrid w:linePitch="360"/>
        </w:sectPr>
      </w:pP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Конкретные требования к уровню подготовки выпускников определены для  каждого урока и включены в поурочное планирование</w:t>
      </w:r>
    </w:p>
    <w:p w:rsidR="00281BDE" w:rsidRDefault="00281BD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результате изучения химии на базовом уровне ученик должен:</w:t>
      </w:r>
    </w:p>
    <w:p w:rsidR="00281BDE" w:rsidRDefault="002376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её представления в различных формах;</w:t>
      </w:r>
    </w:p>
    <w:p w:rsidR="00281BDE" w:rsidRDefault="002376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производстве: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оценки их последствий;</w:t>
      </w:r>
    </w:p>
    <w:p w:rsidR="00281BDE" w:rsidRDefault="002376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281BDE" w:rsidRDefault="002376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281BDE" w:rsidRDefault="002376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81BDE" w:rsidRDefault="0023768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 растворов заданной концентрации в быту и на производстве;</w:t>
      </w: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281BDE" w:rsidRDefault="0028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DE" w:rsidRDefault="00281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DE" w:rsidRDefault="0023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 по предметам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614"/>
        <w:gridCol w:w="807"/>
        <w:gridCol w:w="2122"/>
        <w:gridCol w:w="1715"/>
        <w:gridCol w:w="1764"/>
      </w:tblGrid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Самостоятельные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71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764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</w:tr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представления о строении атома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связь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281BDE" w:rsidRDefault="0028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DE">
        <w:tc>
          <w:tcPr>
            <w:tcW w:w="548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1BDE">
        <w:tc>
          <w:tcPr>
            <w:tcW w:w="3162" w:type="dxa"/>
            <w:gridSpan w:val="2"/>
          </w:tcPr>
          <w:p w:rsidR="00281BDE" w:rsidRDefault="002376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07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15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281BDE" w:rsidRDefault="00237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DE" w:rsidRDefault="00281B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Средства обучения:</w:t>
      </w:r>
    </w:p>
    <w:p w:rsidR="00281BDE" w:rsidRDefault="002376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Таблицы: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Коррозия металлов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Кристаллические решётки металлов</w:t>
      </w:r>
    </w:p>
    <w:p w:rsidR="00281BDE" w:rsidRDefault="002376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Наборы коллекций:</w:t>
      </w:r>
    </w:p>
    <w:p w:rsidR="00281BDE" w:rsidRDefault="00237686" w:rsidP="006A2D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и сплавы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Пластмассы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Волокна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Каучуки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шёлк</w:t>
      </w:r>
    </w:p>
    <w:p w:rsidR="00281BDE" w:rsidRDefault="0023768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 и сталь</w:t>
      </w:r>
    </w:p>
    <w:p w:rsidR="00281BDE" w:rsidRDefault="002376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Ноутбук</w:t>
      </w:r>
    </w:p>
    <w:p w:rsidR="00281BDE" w:rsidRDefault="002376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Проектор</w:t>
      </w:r>
    </w:p>
    <w:p w:rsidR="00281BDE" w:rsidRDefault="002376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ПСХЭ</w:t>
      </w:r>
    </w:p>
    <w:p w:rsidR="00281BDE" w:rsidRDefault="002376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ДМ</w:t>
      </w:r>
    </w:p>
    <w:p w:rsidR="00281BDE" w:rsidRDefault="002376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DVD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диски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Электрохимичесская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диссоциация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Химия и электрический ток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Общие свойства металлов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Металлы главных подгрупп (1 часть)</w:t>
      </w:r>
    </w:p>
    <w:p w:rsidR="00281BDE" w:rsidRDefault="0023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Металлы главных подгрупп (2 часть)</w:t>
      </w:r>
    </w:p>
    <w:p w:rsidR="00281BDE" w:rsidRDefault="0023768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неорганическая химия 11 класс (образовательная коллекция)</w:t>
      </w:r>
    </w:p>
    <w:p w:rsidR="00281BDE" w:rsidRDefault="00281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DE" w:rsidRDefault="00237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Габриелян О.С. Химия. 11 класс. Базовый уровень: учебник для общеобразовательных учреждений. О.С. Габриелян – М.: Дрофа, 2010 год. 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Химия. 11 класс. Базовый уровень: методические рекомендации. О.С. Габриелян и др.- М.: Дрофа, 2010 год.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О.С., Остроумов И.Г. Общая химия в тестах, задачах, упражнениях. 11 класс. – М.: Дрофа, 2003 год.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 О.С. Методическое пособие для учителя. Химия 10-11 класс. – М.: Дрофа, 2001 год.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11 класс: Контрольные и проверочные работы к учебнику О.С. Габриеляна, Г.Г. Лысовой «Химия. 11» /О.С. Габриелян и др. – М.: Дрофа, 2004 год.</w:t>
      </w:r>
    </w:p>
    <w:p w:rsidR="00281BDE" w:rsidRDefault="0023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Дополнительная литература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чтения по органической и неорганической химии. –М.: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Неорганическая химия: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Книга для учителя. – М.: Издательство «Первое сентября», 2003 год (Я иду на урок).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Органическая химия: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Книга для учителя. – М.: Издательство «Первое сентября», 2003 год (Я иду на урок).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Нестандартные уроки. Химия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Издательство «Учитель» г. Волгоград, 2002 год.</w:t>
      </w:r>
    </w:p>
    <w:p w:rsidR="00281BDE" w:rsidRDefault="002376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иду на урок химии: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Книга для учителя. – М.: Издательство «Первое сентября», 2002 год.</w:t>
      </w:r>
    </w:p>
    <w:p w:rsidR="00281BDE" w:rsidRDefault="00237686">
      <w:pPr>
        <w:spacing w:after="0" w:line="240" w:lineRule="auto"/>
        <w:ind w:left="1068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281BDE" w:rsidRDefault="00237686">
      <w:pPr>
        <w:pStyle w:val="1"/>
        <w:numPr>
          <w:ilvl w:val="0"/>
          <w:numId w:val="8"/>
        </w:numPr>
        <w:ind w:hanging="606"/>
        <w:rPr>
          <w:sz w:val="28"/>
          <w:szCs w:val="28"/>
        </w:rPr>
      </w:pPr>
      <w:r>
        <w:t>Габриелян О.С. Химия. 11 класс. Базовый уровень: учебник для общеобразовательных учреждений. О.С. Габриелян – М.: Дрофа, 2010 год</w:t>
      </w:r>
    </w:p>
    <w:sectPr w:rsidR="00281BDE" w:rsidSect="00281BDE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DA5"/>
    <w:multiLevelType w:val="multilevel"/>
    <w:tmpl w:val="1FA07D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41EA"/>
    <w:multiLevelType w:val="multilevel"/>
    <w:tmpl w:val="25614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4926"/>
    <w:multiLevelType w:val="multilevel"/>
    <w:tmpl w:val="35774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387A"/>
    <w:multiLevelType w:val="multilevel"/>
    <w:tmpl w:val="37EA3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57C"/>
    <w:multiLevelType w:val="multilevel"/>
    <w:tmpl w:val="3A24257C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788"/>
        </w:tabs>
        <w:ind w:left="214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B027A8"/>
    <w:multiLevelType w:val="multilevel"/>
    <w:tmpl w:val="5FB027A8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6E1136"/>
    <w:multiLevelType w:val="multilevel"/>
    <w:tmpl w:val="776E1136"/>
    <w:lvl w:ilvl="0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787C7472"/>
    <w:multiLevelType w:val="multilevel"/>
    <w:tmpl w:val="787C747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58"/>
    <w:rsid w:val="00036A18"/>
    <w:rsid w:val="00055D5C"/>
    <w:rsid w:val="00060CF1"/>
    <w:rsid w:val="000707A0"/>
    <w:rsid w:val="00070877"/>
    <w:rsid w:val="00091874"/>
    <w:rsid w:val="000C05BA"/>
    <w:rsid w:val="000C65BB"/>
    <w:rsid w:val="000F4958"/>
    <w:rsid w:val="00140C29"/>
    <w:rsid w:val="0018095F"/>
    <w:rsid w:val="001B0236"/>
    <w:rsid w:val="001B1B47"/>
    <w:rsid w:val="00203243"/>
    <w:rsid w:val="0023237B"/>
    <w:rsid w:val="00237686"/>
    <w:rsid w:val="002466E0"/>
    <w:rsid w:val="00252CA6"/>
    <w:rsid w:val="00277815"/>
    <w:rsid w:val="002802EA"/>
    <w:rsid w:val="00281BDE"/>
    <w:rsid w:val="0028660D"/>
    <w:rsid w:val="00293911"/>
    <w:rsid w:val="00295307"/>
    <w:rsid w:val="002D4E1C"/>
    <w:rsid w:val="002E1BCD"/>
    <w:rsid w:val="002E1E84"/>
    <w:rsid w:val="002E4212"/>
    <w:rsid w:val="00314A51"/>
    <w:rsid w:val="00324CEF"/>
    <w:rsid w:val="00331761"/>
    <w:rsid w:val="00336667"/>
    <w:rsid w:val="00345602"/>
    <w:rsid w:val="003552D5"/>
    <w:rsid w:val="003B793F"/>
    <w:rsid w:val="003C3507"/>
    <w:rsid w:val="003E3A73"/>
    <w:rsid w:val="003E55AE"/>
    <w:rsid w:val="003E624A"/>
    <w:rsid w:val="003F54D7"/>
    <w:rsid w:val="004157E4"/>
    <w:rsid w:val="00437381"/>
    <w:rsid w:val="0045278E"/>
    <w:rsid w:val="00533DF8"/>
    <w:rsid w:val="0054503F"/>
    <w:rsid w:val="005463D1"/>
    <w:rsid w:val="00546D58"/>
    <w:rsid w:val="005617EF"/>
    <w:rsid w:val="00566FA5"/>
    <w:rsid w:val="005A1E4A"/>
    <w:rsid w:val="005A25AE"/>
    <w:rsid w:val="005D663B"/>
    <w:rsid w:val="005F123A"/>
    <w:rsid w:val="00630A8F"/>
    <w:rsid w:val="0066133B"/>
    <w:rsid w:val="006704A6"/>
    <w:rsid w:val="006A2464"/>
    <w:rsid w:val="006A2D9B"/>
    <w:rsid w:val="006B24CE"/>
    <w:rsid w:val="006B593B"/>
    <w:rsid w:val="006C2108"/>
    <w:rsid w:val="00717EBB"/>
    <w:rsid w:val="00760E3A"/>
    <w:rsid w:val="00780BF6"/>
    <w:rsid w:val="00784F53"/>
    <w:rsid w:val="007B7EDD"/>
    <w:rsid w:val="007D7634"/>
    <w:rsid w:val="007F16FE"/>
    <w:rsid w:val="007F5298"/>
    <w:rsid w:val="00833F9B"/>
    <w:rsid w:val="008621D0"/>
    <w:rsid w:val="008A2003"/>
    <w:rsid w:val="008A42DD"/>
    <w:rsid w:val="008F27F3"/>
    <w:rsid w:val="00971ACB"/>
    <w:rsid w:val="00972DFF"/>
    <w:rsid w:val="00981B82"/>
    <w:rsid w:val="00981CE4"/>
    <w:rsid w:val="00987E4E"/>
    <w:rsid w:val="009A42DF"/>
    <w:rsid w:val="00A12298"/>
    <w:rsid w:val="00A203D2"/>
    <w:rsid w:val="00A23E89"/>
    <w:rsid w:val="00A359D9"/>
    <w:rsid w:val="00A407A9"/>
    <w:rsid w:val="00A51713"/>
    <w:rsid w:val="00A5749F"/>
    <w:rsid w:val="00A64C96"/>
    <w:rsid w:val="00A65189"/>
    <w:rsid w:val="00A722EA"/>
    <w:rsid w:val="00A74187"/>
    <w:rsid w:val="00A83F99"/>
    <w:rsid w:val="00A944BF"/>
    <w:rsid w:val="00AC2963"/>
    <w:rsid w:val="00AE0401"/>
    <w:rsid w:val="00AE4F8B"/>
    <w:rsid w:val="00AF2222"/>
    <w:rsid w:val="00B21206"/>
    <w:rsid w:val="00B2290A"/>
    <w:rsid w:val="00B30C76"/>
    <w:rsid w:val="00B56B46"/>
    <w:rsid w:val="00B83D7E"/>
    <w:rsid w:val="00B93222"/>
    <w:rsid w:val="00B96B59"/>
    <w:rsid w:val="00BB63F1"/>
    <w:rsid w:val="00C04CC2"/>
    <w:rsid w:val="00C52DAA"/>
    <w:rsid w:val="00C60054"/>
    <w:rsid w:val="00C81E3D"/>
    <w:rsid w:val="00CA258F"/>
    <w:rsid w:val="00CA6085"/>
    <w:rsid w:val="00CB66BA"/>
    <w:rsid w:val="00CF171E"/>
    <w:rsid w:val="00CF5536"/>
    <w:rsid w:val="00D3051A"/>
    <w:rsid w:val="00D714FE"/>
    <w:rsid w:val="00D83921"/>
    <w:rsid w:val="00DB3807"/>
    <w:rsid w:val="00DD26AF"/>
    <w:rsid w:val="00DD2EB5"/>
    <w:rsid w:val="00DF5355"/>
    <w:rsid w:val="00DF73F7"/>
    <w:rsid w:val="00E36EA5"/>
    <w:rsid w:val="00E50939"/>
    <w:rsid w:val="00E71C5D"/>
    <w:rsid w:val="00E775D7"/>
    <w:rsid w:val="00EA05CD"/>
    <w:rsid w:val="00EB70CC"/>
    <w:rsid w:val="00EC4092"/>
    <w:rsid w:val="00F40657"/>
    <w:rsid w:val="00F46669"/>
    <w:rsid w:val="00FE2496"/>
    <w:rsid w:val="00FF2E3D"/>
    <w:rsid w:val="021958FD"/>
    <w:rsid w:val="0319076B"/>
    <w:rsid w:val="167A31C8"/>
    <w:rsid w:val="19855B8D"/>
    <w:rsid w:val="254D759B"/>
    <w:rsid w:val="2D6E1C19"/>
    <w:rsid w:val="30CD2C14"/>
    <w:rsid w:val="33C14738"/>
    <w:rsid w:val="349458F0"/>
    <w:rsid w:val="34E4448F"/>
    <w:rsid w:val="478879F5"/>
    <w:rsid w:val="4D1050DF"/>
    <w:rsid w:val="53772259"/>
    <w:rsid w:val="589D2BE3"/>
    <w:rsid w:val="66314E49"/>
    <w:rsid w:val="666A51C5"/>
    <w:rsid w:val="6E2829AA"/>
    <w:rsid w:val="6F8C6BD4"/>
    <w:rsid w:val="7E996198"/>
    <w:rsid w:val="7EC05C2F"/>
    <w:rsid w:val="7F861A42"/>
    <w:rsid w:val="7FFB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1AA5C-7978-4F5D-A6A7-1EA68F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281BD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8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qFormat/>
    <w:rsid w:val="00281BD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281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281B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qFormat/>
    <w:rsid w:val="0028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F07EF-0C20-4B62-878A-D3E3F5E4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4849</Words>
  <Characters>27642</Characters>
  <Application>Microsoft Office Word</Application>
  <DocSecurity>0</DocSecurity>
  <Lines>230</Lines>
  <Paragraphs>64</Paragraphs>
  <ScaleCrop>false</ScaleCrop>
  <Company>school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okami</dc:creator>
  <cp:lastModifiedBy>Библиотека</cp:lastModifiedBy>
  <cp:revision>73</cp:revision>
  <cp:lastPrinted>2018-10-16T06:10:00Z</cp:lastPrinted>
  <dcterms:created xsi:type="dcterms:W3CDTF">2017-10-15T14:14:00Z</dcterms:created>
  <dcterms:modified xsi:type="dcterms:W3CDTF">2023-09-29T08:11:00Z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