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BA" w:rsidRPr="009072C7" w:rsidRDefault="0025127B">
      <w:pPr>
        <w:spacing w:after="0" w:line="264" w:lineRule="auto"/>
        <w:ind w:firstLine="600"/>
        <w:jc w:val="both"/>
        <w:rPr>
          <w:lang w:val="ru-RU"/>
        </w:rPr>
      </w:pPr>
      <w:bookmarkStart w:id="0" w:name="block-22348783"/>
      <w:r w:rsidRPr="009072C7">
        <w:rPr>
          <w:rFonts w:ascii="Times New Roman" w:hAnsi="Times New Roman"/>
          <w:b/>
          <w:color w:val="000000"/>
          <w:sz w:val="28"/>
          <w:lang w:val="ru-RU"/>
        </w:rPr>
        <w:t>ПОЯСНИТЕЛЬНАЯ ЗАПИСКА</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 xml:space="preserve">Программа по </w:t>
      </w:r>
      <w:r w:rsidR="005B097E">
        <w:rPr>
          <w:rFonts w:ascii="Times New Roman" w:hAnsi="Times New Roman"/>
          <w:color w:val="000000"/>
          <w:spacing w:val="-2"/>
          <w:sz w:val="24"/>
          <w:szCs w:val="24"/>
          <w:lang w:val="ru-RU"/>
        </w:rPr>
        <w:t xml:space="preserve">биологии </w:t>
      </w:r>
      <w:r w:rsidRPr="00455E7B">
        <w:rPr>
          <w:rFonts w:ascii="Times New Roman" w:hAnsi="Times New Roman"/>
          <w:color w:val="000000"/>
          <w:spacing w:val="-2"/>
          <w:sz w:val="24"/>
          <w:szCs w:val="24"/>
          <w:lang w:val="ru-RU"/>
        </w:rPr>
        <w:t>(</w:t>
      </w:r>
      <w:r w:rsidR="005B097E">
        <w:rPr>
          <w:rFonts w:ascii="Times New Roman" w:hAnsi="Times New Roman"/>
          <w:color w:val="000000"/>
          <w:spacing w:val="-2"/>
          <w:sz w:val="24"/>
          <w:szCs w:val="24"/>
          <w:lang w:val="ru-RU"/>
        </w:rPr>
        <w:t>углублённый</w:t>
      </w:r>
      <w:bookmarkStart w:id="1" w:name="_GoBack"/>
      <w:bookmarkEnd w:id="1"/>
      <w:r w:rsidRPr="00455E7B">
        <w:rPr>
          <w:rFonts w:ascii="Times New Roman" w:hAnsi="Times New Roman"/>
          <w:color w:val="000000"/>
          <w:spacing w:val="-2"/>
          <w:sz w:val="24"/>
          <w:szCs w:val="24"/>
          <w:lang w:val="ru-RU"/>
        </w:rPr>
        <w:t xml:space="preserve"> уровень) на уровне среднего общего образования разработана на основе:</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t xml:space="preserve"> Федерального закона «Об образовании в Российской Федерации» от 29.12. 2012, № 273;</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Федерального государственного образовательного стандарта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 xml:space="preserve">Федеральной рабочей программы по </w:t>
      </w:r>
      <w:r>
        <w:rPr>
          <w:rFonts w:ascii="Times New Roman" w:hAnsi="Times New Roman"/>
          <w:color w:val="000000"/>
          <w:spacing w:val="-2"/>
          <w:sz w:val="24"/>
          <w:szCs w:val="24"/>
          <w:lang w:val="ru-RU"/>
        </w:rPr>
        <w:t xml:space="preserve">биологии </w:t>
      </w:r>
      <w:r w:rsidRPr="00455E7B">
        <w:rPr>
          <w:rFonts w:ascii="Times New Roman" w:hAnsi="Times New Roman"/>
          <w:color w:val="000000"/>
          <w:spacing w:val="-2"/>
          <w:sz w:val="24"/>
          <w:szCs w:val="24"/>
          <w:lang w:val="ru-RU"/>
        </w:rPr>
        <w:t>ФОП СОО (Приказ Министерства просвещения Российской Федерации от 18.05.2023 № 371 "Об утверждении ФОП СОО");</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Основной образовательной программы среднего общего образования ГОУ ЯО «Рыбинская общеобразовательная школа»;</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192A" w:rsidRPr="00455E7B" w:rsidRDefault="0030192A" w:rsidP="0030192A">
      <w:pPr>
        <w:spacing w:after="0" w:line="264" w:lineRule="auto"/>
        <w:ind w:firstLine="600"/>
        <w:jc w:val="both"/>
        <w:rPr>
          <w:rFonts w:ascii="Times New Roman" w:hAnsi="Times New Roman"/>
          <w:color w:val="000000"/>
          <w:spacing w:val="-2"/>
          <w:sz w:val="24"/>
          <w:szCs w:val="24"/>
          <w:lang w:val="ru-RU"/>
        </w:rPr>
      </w:pPr>
      <w:r w:rsidRPr="00455E7B">
        <w:rPr>
          <w:rFonts w:ascii="Times New Roman" w:hAnsi="Times New Roman"/>
          <w:color w:val="000000"/>
          <w:spacing w:val="-2"/>
          <w:sz w:val="24"/>
          <w:szCs w:val="24"/>
          <w:lang w:val="ru-RU"/>
        </w:rPr>
        <w:t>•</w:t>
      </w:r>
      <w:r w:rsidRPr="00455E7B">
        <w:rPr>
          <w:rFonts w:ascii="Times New Roman" w:hAnsi="Times New Roman"/>
          <w:color w:val="000000"/>
          <w:spacing w:val="-2"/>
          <w:sz w:val="24"/>
          <w:szCs w:val="24"/>
          <w:lang w:val="ru-RU"/>
        </w:rPr>
        <w:tab/>
      </w:r>
      <w:r>
        <w:rPr>
          <w:rFonts w:ascii="Times New Roman" w:hAnsi="Times New Roman"/>
          <w:color w:val="000000"/>
          <w:spacing w:val="-2"/>
          <w:sz w:val="24"/>
          <w:szCs w:val="24"/>
          <w:lang w:val="ru-RU"/>
        </w:rPr>
        <w:t xml:space="preserve"> </w:t>
      </w:r>
      <w:r w:rsidRPr="00455E7B">
        <w:rPr>
          <w:rFonts w:ascii="Times New Roman" w:hAnsi="Times New Roman"/>
          <w:color w:val="000000"/>
          <w:spacing w:val="-2"/>
          <w:sz w:val="24"/>
          <w:szCs w:val="24"/>
          <w:lang w:val="ru-RU"/>
        </w:rPr>
        <w:t>Учебного плана ГОУ ЯО «Рыбинская общеобразовательная школа» на 2023-2024 учебный год.</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493E0C">
        <w:rPr>
          <w:rFonts w:ascii="Times New Roman" w:hAnsi="Times New Roman"/>
          <w:color w:val="000000"/>
          <w:sz w:val="24"/>
          <w:szCs w:val="24"/>
          <w:lang w:val="ru-RU"/>
        </w:rPr>
        <w:t>межпредметных</w:t>
      </w:r>
      <w:proofErr w:type="spellEnd"/>
      <w:r w:rsidRPr="00493E0C">
        <w:rPr>
          <w:rFonts w:ascii="Times New Roman" w:hAnsi="Times New Roman"/>
          <w:color w:val="000000"/>
          <w:sz w:val="24"/>
          <w:szCs w:val="24"/>
          <w:lang w:val="ru-RU"/>
        </w:rPr>
        <w:t xml:space="preserve"> и </w:t>
      </w:r>
      <w:proofErr w:type="spellStart"/>
      <w:r w:rsidRPr="00493E0C">
        <w:rPr>
          <w:rFonts w:ascii="Times New Roman" w:hAnsi="Times New Roman"/>
          <w:color w:val="000000"/>
          <w:sz w:val="24"/>
          <w:szCs w:val="24"/>
          <w:lang w:val="ru-RU"/>
        </w:rPr>
        <w:t>внутрипредметных</w:t>
      </w:r>
      <w:proofErr w:type="spellEnd"/>
      <w:r w:rsidRPr="00493E0C">
        <w:rPr>
          <w:rFonts w:ascii="Times New Roman" w:hAnsi="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w:t>
      </w:r>
      <w:r w:rsidRPr="00493E0C">
        <w:rPr>
          <w:rFonts w:ascii="Times New Roman" w:hAnsi="Times New Roman"/>
          <w:color w:val="000000"/>
          <w:sz w:val="24"/>
          <w:szCs w:val="24"/>
          <w:lang w:val="ru-RU"/>
        </w:rPr>
        <w:lastRenderedPageBreak/>
        <w:t>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Достижение цели изучения учебного предмета «Биология» на углублённом уровне обеспечивается решением следующих задач:</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36CBA" w:rsidRDefault="0025127B">
      <w:pPr>
        <w:spacing w:after="0" w:line="264" w:lineRule="auto"/>
        <w:ind w:firstLine="600"/>
        <w:jc w:val="both"/>
        <w:rPr>
          <w:rFonts w:ascii="Times New Roman" w:hAnsi="Times New Roman"/>
          <w:color w:val="000000"/>
          <w:sz w:val="24"/>
          <w:szCs w:val="24"/>
          <w:lang w:val="ru-RU"/>
        </w:rPr>
      </w:pPr>
      <w:r w:rsidRPr="00493E0C">
        <w:rPr>
          <w:rFonts w:ascii="Times New Roman" w:hAnsi="Times New Roman"/>
          <w:color w:val="000000"/>
          <w:sz w:val="24"/>
          <w:szCs w:val="24"/>
          <w:lang w:val="ru-RU"/>
        </w:rPr>
        <w:t>‌</w:t>
      </w:r>
      <w:bookmarkStart w:id="2" w:name="ae087229-bc2a-42f7-a634-a0357f20ae55"/>
      <w:r w:rsidRPr="00493E0C">
        <w:rPr>
          <w:rFonts w:ascii="Times New Roman" w:hAnsi="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493E0C">
        <w:rPr>
          <w:rFonts w:ascii="Times New Roman" w:hAnsi="Times New Roman"/>
          <w:color w:val="000000"/>
          <w:sz w:val="24"/>
          <w:szCs w:val="24"/>
          <w:lang w:val="ru-RU"/>
        </w:rPr>
        <w:t>‌‌</w:t>
      </w:r>
    </w:p>
    <w:p w:rsidR="003720C4" w:rsidRPr="003063AB" w:rsidRDefault="003720C4" w:rsidP="003720C4">
      <w:pPr>
        <w:widowControl w:val="0"/>
        <w:autoSpaceDE w:val="0"/>
        <w:autoSpaceDN w:val="0"/>
        <w:adjustRightInd w:val="0"/>
        <w:spacing w:after="0" w:line="240" w:lineRule="auto"/>
        <w:ind w:firstLine="720"/>
        <w:jc w:val="both"/>
        <w:rPr>
          <w:rFonts w:ascii="Times New Roman" w:hAnsi="Times New Roman"/>
          <w:sz w:val="24"/>
          <w:szCs w:val="24"/>
          <w:lang w:val="ru-RU"/>
        </w:rPr>
      </w:pPr>
      <w:r w:rsidRPr="003063AB">
        <w:rPr>
          <w:rFonts w:ascii="Times New Roman" w:hAnsi="Times New Roman"/>
          <w:sz w:val="24"/>
          <w:szCs w:val="24"/>
          <w:lang w:val="ru-RU"/>
        </w:rPr>
        <w:t>В рабочей программе на изучение предмета «</w:t>
      </w:r>
      <w:r>
        <w:rPr>
          <w:rFonts w:ascii="Times New Roman" w:hAnsi="Times New Roman"/>
          <w:sz w:val="24"/>
          <w:szCs w:val="24"/>
          <w:lang w:val="ru-RU"/>
        </w:rPr>
        <w:t>Биология</w:t>
      </w:r>
      <w:r w:rsidRPr="003063AB">
        <w:rPr>
          <w:rFonts w:ascii="Times New Roman" w:hAnsi="Times New Roman"/>
          <w:sz w:val="24"/>
          <w:szCs w:val="24"/>
          <w:lang w:val="ru-RU"/>
        </w:rPr>
        <w:t>» согласно индивидуальному учебному плану ГОУ ЯО «Рыбинская общеобразовательная школа» отводится в 1</w:t>
      </w:r>
      <w:r>
        <w:rPr>
          <w:rFonts w:ascii="Times New Roman" w:hAnsi="Times New Roman"/>
          <w:sz w:val="24"/>
          <w:szCs w:val="24"/>
          <w:lang w:val="ru-RU"/>
        </w:rPr>
        <w:t>0</w:t>
      </w:r>
      <w:r w:rsidRPr="003063AB">
        <w:rPr>
          <w:rFonts w:ascii="Times New Roman" w:hAnsi="Times New Roman"/>
          <w:sz w:val="24"/>
          <w:szCs w:val="24"/>
          <w:lang w:val="ru-RU"/>
        </w:rPr>
        <w:t xml:space="preserve"> «А» классе – </w:t>
      </w:r>
      <w:r>
        <w:rPr>
          <w:rFonts w:ascii="Times New Roman" w:hAnsi="Times New Roman"/>
          <w:sz w:val="24"/>
          <w:szCs w:val="24"/>
          <w:lang w:val="ru-RU"/>
        </w:rPr>
        <w:t>82</w:t>
      </w:r>
      <w:r w:rsidRPr="003063AB">
        <w:rPr>
          <w:rFonts w:ascii="Times New Roman" w:hAnsi="Times New Roman"/>
          <w:sz w:val="24"/>
          <w:szCs w:val="24"/>
          <w:lang w:val="ru-RU"/>
        </w:rPr>
        <w:t xml:space="preserve"> час</w:t>
      </w:r>
      <w:r>
        <w:rPr>
          <w:rFonts w:ascii="Times New Roman" w:hAnsi="Times New Roman"/>
          <w:sz w:val="24"/>
          <w:szCs w:val="24"/>
          <w:lang w:val="ru-RU"/>
        </w:rPr>
        <w:t>а</w:t>
      </w:r>
      <w:r w:rsidRPr="003063AB">
        <w:rPr>
          <w:rFonts w:ascii="Times New Roman" w:hAnsi="Times New Roman"/>
          <w:sz w:val="24"/>
          <w:szCs w:val="24"/>
          <w:lang w:val="ru-RU"/>
        </w:rPr>
        <w:t xml:space="preserve"> на очное обучение и </w:t>
      </w:r>
      <w:r>
        <w:rPr>
          <w:rFonts w:ascii="Times New Roman" w:hAnsi="Times New Roman"/>
          <w:sz w:val="24"/>
          <w:szCs w:val="24"/>
          <w:lang w:val="ru-RU"/>
        </w:rPr>
        <w:t>20</w:t>
      </w:r>
      <w:r w:rsidRPr="003063AB">
        <w:rPr>
          <w:rFonts w:ascii="Times New Roman" w:hAnsi="Times New Roman"/>
          <w:sz w:val="24"/>
          <w:szCs w:val="24"/>
          <w:lang w:val="ru-RU"/>
        </w:rPr>
        <w:t xml:space="preserve"> часов - на самоподготовку, в </w:t>
      </w:r>
      <w:r w:rsidRPr="003063AB">
        <w:rPr>
          <w:rFonts w:ascii="Times New Roman" w:hAnsi="Times New Roman"/>
          <w:sz w:val="24"/>
          <w:szCs w:val="24"/>
          <w:lang w:val="ru-RU"/>
        </w:rPr>
        <w:lastRenderedPageBreak/>
        <w:t>1</w:t>
      </w:r>
      <w:r>
        <w:rPr>
          <w:rFonts w:ascii="Times New Roman" w:hAnsi="Times New Roman"/>
          <w:sz w:val="24"/>
          <w:szCs w:val="24"/>
          <w:lang w:val="ru-RU"/>
        </w:rPr>
        <w:t>0</w:t>
      </w:r>
      <w:r w:rsidRPr="003063AB">
        <w:rPr>
          <w:rFonts w:ascii="Times New Roman" w:hAnsi="Times New Roman"/>
          <w:sz w:val="24"/>
          <w:szCs w:val="24"/>
          <w:lang w:val="ru-RU"/>
        </w:rPr>
        <w:t xml:space="preserve"> «Б» классе – </w:t>
      </w:r>
      <w:r>
        <w:rPr>
          <w:rFonts w:ascii="Times New Roman" w:hAnsi="Times New Roman"/>
          <w:sz w:val="24"/>
          <w:szCs w:val="24"/>
          <w:lang w:val="ru-RU"/>
        </w:rPr>
        <w:t xml:space="preserve">102 </w:t>
      </w:r>
      <w:r w:rsidRPr="003063AB">
        <w:rPr>
          <w:rFonts w:ascii="Times New Roman" w:hAnsi="Times New Roman"/>
          <w:sz w:val="24"/>
          <w:szCs w:val="24"/>
          <w:lang w:val="ru-RU"/>
        </w:rPr>
        <w:t>час</w:t>
      </w:r>
      <w:r>
        <w:rPr>
          <w:rFonts w:ascii="Times New Roman" w:hAnsi="Times New Roman"/>
          <w:sz w:val="24"/>
          <w:szCs w:val="24"/>
          <w:lang w:val="ru-RU"/>
        </w:rPr>
        <w:t>а</w:t>
      </w:r>
      <w:r w:rsidRPr="003063AB">
        <w:rPr>
          <w:rFonts w:ascii="Times New Roman" w:hAnsi="Times New Roman"/>
          <w:sz w:val="24"/>
          <w:szCs w:val="24"/>
          <w:lang w:val="ru-RU"/>
        </w:rPr>
        <w:t xml:space="preserve"> (</w:t>
      </w:r>
      <w:r>
        <w:rPr>
          <w:rFonts w:ascii="Times New Roman" w:hAnsi="Times New Roman"/>
          <w:sz w:val="24"/>
          <w:szCs w:val="24"/>
          <w:lang w:val="ru-RU"/>
        </w:rPr>
        <w:t xml:space="preserve">3 </w:t>
      </w:r>
      <w:r w:rsidRPr="003063AB">
        <w:rPr>
          <w:rFonts w:ascii="Times New Roman" w:hAnsi="Times New Roman"/>
          <w:sz w:val="24"/>
          <w:szCs w:val="24"/>
          <w:lang w:val="ru-RU"/>
        </w:rPr>
        <w:t>час</w:t>
      </w:r>
      <w:r>
        <w:rPr>
          <w:rFonts w:ascii="Times New Roman" w:hAnsi="Times New Roman"/>
          <w:sz w:val="24"/>
          <w:szCs w:val="24"/>
          <w:lang w:val="ru-RU"/>
        </w:rPr>
        <w:t>а</w:t>
      </w:r>
      <w:r w:rsidRPr="003063AB">
        <w:rPr>
          <w:rFonts w:ascii="Times New Roman" w:hAnsi="Times New Roman"/>
          <w:sz w:val="24"/>
          <w:szCs w:val="24"/>
          <w:lang w:val="ru-RU"/>
        </w:rPr>
        <w:t xml:space="preserve"> в </w:t>
      </w:r>
      <w:r>
        <w:rPr>
          <w:rFonts w:ascii="Times New Roman" w:hAnsi="Times New Roman"/>
          <w:sz w:val="24"/>
          <w:szCs w:val="24"/>
          <w:lang w:val="ru-RU"/>
        </w:rPr>
        <w:t>неделю</w:t>
      </w:r>
      <w:r w:rsidRPr="003063AB">
        <w:rPr>
          <w:rFonts w:ascii="Times New Roman" w:hAnsi="Times New Roman"/>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36CBA" w:rsidRDefault="00B36CBA">
      <w:pPr>
        <w:rPr>
          <w:lang w:val="ru-RU"/>
        </w:rPr>
      </w:pPr>
    </w:p>
    <w:p w:rsidR="00B36CBA" w:rsidRPr="009072C7" w:rsidRDefault="0025127B">
      <w:pPr>
        <w:spacing w:after="0" w:line="264" w:lineRule="auto"/>
        <w:ind w:left="120"/>
        <w:jc w:val="both"/>
        <w:rPr>
          <w:lang w:val="ru-RU"/>
        </w:rPr>
      </w:pPr>
      <w:bookmarkStart w:id="3" w:name="block-22348784"/>
      <w:bookmarkEnd w:id="0"/>
      <w:r w:rsidRPr="009072C7">
        <w:rPr>
          <w:rFonts w:ascii="Times New Roman" w:hAnsi="Times New Roman"/>
          <w:b/>
          <w:color w:val="000000"/>
          <w:sz w:val="28"/>
          <w:lang w:val="ru-RU"/>
        </w:rPr>
        <w:t>СОДЕРЖАНИЕ ОБУЧЕНИЯ</w:t>
      </w:r>
    </w:p>
    <w:p w:rsidR="00B36CBA" w:rsidRPr="009072C7" w:rsidRDefault="0025127B">
      <w:pPr>
        <w:spacing w:after="0" w:line="264" w:lineRule="auto"/>
        <w:ind w:left="120"/>
        <w:jc w:val="both"/>
        <w:rPr>
          <w:lang w:val="ru-RU"/>
        </w:rPr>
      </w:pPr>
      <w:r w:rsidRPr="009072C7">
        <w:rPr>
          <w:rFonts w:ascii="Times New Roman" w:hAnsi="Times New Roman"/>
          <w:color w:val="000000"/>
          <w:sz w:val="28"/>
          <w:lang w:val="ru-RU"/>
        </w:rPr>
        <w:t>​</w:t>
      </w:r>
    </w:p>
    <w:p w:rsidR="00B36CBA" w:rsidRPr="009072C7" w:rsidRDefault="0025127B">
      <w:pPr>
        <w:spacing w:after="0" w:line="264" w:lineRule="auto"/>
        <w:ind w:left="120"/>
        <w:jc w:val="both"/>
        <w:rPr>
          <w:lang w:val="ru-RU"/>
        </w:rPr>
      </w:pPr>
      <w:r w:rsidRPr="009072C7">
        <w:rPr>
          <w:rFonts w:ascii="Times New Roman" w:hAnsi="Times New Roman"/>
          <w:b/>
          <w:color w:val="000000"/>
          <w:sz w:val="28"/>
          <w:lang w:val="ru-RU"/>
        </w:rPr>
        <w:t>10 КЛАСС</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Содержание программы, выделенное </w:t>
      </w:r>
      <w:r w:rsidRPr="00493E0C">
        <w:rPr>
          <w:rFonts w:ascii="Times New Roman" w:hAnsi="Times New Roman"/>
          <w:i/>
          <w:color w:val="000000"/>
          <w:sz w:val="24"/>
          <w:szCs w:val="24"/>
          <w:lang w:val="ru-RU"/>
        </w:rPr>
        <w:t>курсивом</w:t>
      </w:r>
      <w:r w:rsidRPr="00493E0C">
        <w:rPr>
          <w:rFonts w:ascii="Times New Roman" w:hAnsi="Times New Roman"/>
          <w:color w:val="000000"/>
          <w:sz w:val="24"/>
          <w:szCs w:val="24"/>
          <w:lang w:val="ru-RU"/>
        </w:rPr>
        <w:t>, не входит в проверку государственной итоговой аттестации (ГИА).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 xml:space="preserve">Тема 1. Биология как наука </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«Связь биологии с другими науками», «Система биологических наук».</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2. Живые системы и их изучение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лабораторное оборудование для проведения наблюдений, измерений, экспериментов.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«Использование различных методов при изучении живых систем».</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3. Биология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493E0C">
        <w:rPr>
          <w:rFonts w:ascii="Times New Roman" w:hAnsi="Times New Roman"/>
          <w:color w:val="000000"/>
          <w:sz w:val="24"/>
          <w:szCs w:val="24"/>
          <w:lang w:val="ru-RU"/>
        </w:rPr>
        <w:t>Шлейден</w:t>
      </w:r>
      <w:proofErr w:type="spellEnd"/>
      <w:r w:rsidRPr="00493E0C">
        <w:rPr>
          <w:rFonts w:ascii="Times New Roman" w:hAnsi="Times New Roman"/>
          <w:color w:val="000000"/>
          <w:sz w:val="24"/>
          <w:szCs w:val="24"/>
          <w:lang w:val="ru-RU"/>
        </w:rPr>
        <w:t>, Р. Вирхов). Основные положения современной клеточной теории.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493E0C">
        <w:rPr>
          <w:rFonts w:ascii="Times New Roman" w:hAnsi="Times New Roman"/>
          <w:i/>
          <w:color w:val="000000"/>
          <w:sz w:val="24"/>
          <w:szCs w:val="24"/>
          <w:lang w:val="ru-RU"/>
        </w:rPr>
        <w:t>Изучение фиксированных клеток</w:t>
      </w:r>
      <w:r w:rsidRPr="00493E0C">
        <w:rPr>
          <w:rFonts w:ascii="Times New Roman" w:hAnsi="Times New Roman"/>
          <w:color w:val="000000"/>
          <w:sz w:val="24"/>
          <w:szCs w:val="24"/>
          <w:lang w:val="ru-RU"/>
        </w:rPr>
        <w:t xml:space="preserve">. Электронная микроскопия. </w:t>
      </w:r>
      <w:r w:rsidRPr="00493E0C">
        <w:rPr>
          <w:rFonts w:ascii="Times New Roman" w:hAnsi="Times New Roman"/>
          <w:i/>
          <w:color w:val="000000"/>
          <w:sz w:val="24"/>
          <w:szCs w:val="24"/>
          <w:lang w:val="ru-RU"/>
        </w:rPr>
        <w:t>Конфокальная микроскопия. Витальное (прижизненное) изучение клеток.</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Портреты: Р. Гук, А. Левенгук, Т. Шванн, М. </w:t>
      </w:r>
      <w:proofErr w:type="spellStart"/>
      <w:r w:rsidRPr="00493E0C">
        <w:rPr>
          <w:rFonts w:ascii="Times New Roman" w:hAnsi="Times New Roman"/>
          <w:color w:val="000000"/>
          <w:sz w:val="24"/>
          <w:szCs w:val="24"/>
          <w:lang w:val="ru-RU"/>
        </w:rPr>
        <w:t>Шлейден</w:t>
      </w:r>
      <w:proofErr w:type="spellEnd"/>
      <w:r w:rsidRPr="00493E0C">
        <w:rPr>
          <w:rFonts w:ascii="Times New Roman" w:hAnsi="Times New Roman"/>
          <w:color w:val="000000"/>
          <w:sz w:val="24"/>
          <w:szCs w:val="24"/>
          <w:lang w:val="ru-RU"/>
        </w:rPr>
        <w:t>, Р. Вирхов, К. М. Бэр.</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«Световой микроскоп», «Электронный микроскоп», «История развития методов микроскопии».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микропрепараты растительных, животных и бактериальных клеток.</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4. Химическая организация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Химический состав клетки. Макро-, микро- и </w:t>
      </w:r>
      <w:proofErr w:type="spellStart"/>
      <w:r w:rsidRPr="00493E0C">
        <w:rPr>
          <w:rFonts w:ascii="Times New Roman" w:hAnsi="Times New Roman"/>
          <w:color w:val="000000"/>
          <w:sz w:val="24"/>
          <w:szCs w:val="24"/>
          <w:lang w:val="ru-RU"/>
        </w:rPr>
        <w:t>ультрамикроэлементы</w:t>
      </w:r>
      <w:proofErr w:type="spellEnd"/>
      <w:r w:rsidRPr="00493E0C">
        <w:rPr>
          <w:rFonts w:ascii="Times New Roman" w:hAnsi="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493E0C">
        <w:rPr>
          <w:rFonts w:ascii="Times New Roman" w:hAnsi="Times New Roman"/>
          <w:i/>
          <w:color w:val="000000"/>
          <w:sz w:val="24"/>
          <w:szCs w:val="24"/>
          <w:lang w:val="ru-RU"/>
        </w:rPr>
        <w:t>Прионы</w:t>
      </w:r>
      <w:r w:rsidRPr="00493E0C">
        <w:rPr>
          <w:rFonts w:ascii="Times New Roman" w:hAnsi="Times New Roman"/>
          <w:color w:val="000000"/>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Липиды. </w:t>
      </w:r>
      <w:proofErr w:type="spellStart"/>
      <w:r w:rsidRPr="00493E0C">
        <w:rPr>
          <w:rFonts w:ascii="Times New Roman" w:hAnsi="Times New Roman"/>
          <w:color w:val="000000"/>
          <w:sz w:val="24"/>
          <w:szCs w:val="24"/>
          <w:lang w:val="ru-RU"/>
        </w:rPr>
        <w:t>Гидрофильно</w:t>
      </w:r>
      <w:proofErr w:type="spellEnd"/>
      <w:r w:rsidRPr="00493E0C">
        <w:rPr>
          <w:rFonts w:ascii="Times New Roman" w:hAnsi="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w:t>
      </w:r>
      <w:proofErr w:type="spellStart"/>
      <w:r w:rsidRPr="00493E0C">
        <w:rPr>
          <w:rFonts w:ascii="Times New Roman" w:hAnsi="Times New Roman"/>
          <w:color w:val="000000"/>
          <w:sz w:val="24"/>
          <w:szCs w:val="24"/>
          <w:lang w:val="ru-RU"/>
        </w:rPr>
        <w:t>Чаргаффа</w:t>
      </w:r>
      <w:proofErr w:type="spellEnd"/>
      <w:r w:rsidRPr="00493E0C">
        <w:rPr>
          <w:rFonts w:ascii="Times New Roman" w:hAnsi="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493E0C">
        <w:rPr>
          <w:rFonts w:ascii="Times New Roman" w:hAnsi="Times New Roman"/>
          <w:i/>
          <w:color w:val="000000"/>
          <w:sz w:val="24"/>
          <w:szCs w:val="24"/>
          <w:lang w:val="ru-RU"/>
        </w:rPr>
        <w:t xml:space="preserve">Другие </w:t>
      </w:r>
      <w:proofErr w:type="spellStart"/>
      <w:r w:rsidRPr="00493E0C">
        <w:rPr>
          <w:rFonts w:ascii="Times New Roman" w:hAnsi="Times New Roman"/>
          <w:i/>
          <w:color w:val="000000"/>
          <w:sz w:val="24"/>
          <w:szCs w:val="24"/>
          <w:lang w:val="ru-RU"/>
        </w:rPr>
        <w:t>нуклеозидтрифосфаты</w:t>
      </w:r>
      <w:proofErr w:type="spellEnd"/>
      <w:r w:rsidRPr="00493E0C">
        <w:rPr>
          <w:rFonts w:ascii="Times New Roman" w:hAnsi="Times New Roman"/>
          <w:i/>
          <w:color w:val="000000"/>
          <w:sz w:val="24"/>
          <w:szCs w:val="24"/>
          <w:lang w:val="ru-RU"/>
        </w:rPr>
        <w:t xml:space="preserve"> (НТФ).</w:t>
      </w:r>
      <w:r w:rsidRPr="00493E0C">
        <w:rPr>
          <w:rFonts w:ascii="Times New Roman" w:hAnsi="Times New Roman"/>
          <w:color w:val="000000"/>
          <w:sz w:val="24"/>
          <w:szCs w:val="24"/>
          <w:lang w:val="ru-RU"/>
        </w:rPr>
        <w:t xml:space="preserve"> Секвенирование ДНК. </w:t>
      </w:r>
      <w:r w:rsidRPr="00493E0C">
        <w:rPr>
          <w:rFonts w:ascii="Times New Roman" w:hAnsi="Times New Roman"/>
          <w:i/>
          <w:color w:val="000000"/>
          <w:sz w:val="24"/>
          <w:szCs w:val="24"/>
          <w:lang w:val="ru-RU"/>
        </w:rPr>
        <w:t xml:space="preserve">Методы </w:t>
      </w:r>
      <w:proofErr w:type="spellStart"/>
      <w:r w:rsidRPr="00493E0C">
        <w:rPr>
          <w:rFonts w:ascii="Times New Roman" w:hAnsi="Times New Roman"/>
          <w:i/>
          <w:color w:val="000000"/>
          <w:sz w:val="24"/>
          <w:szCs w:val="24"/>
          <w:lang w:val="ru-RU"/>
        </w:rPr>
        <w:t>геномики</w:t>
      </w:r>
      <w:proofErr w:type="spellEnd"/>
      <w:r w:rsidRPr="00493E0C">
        <w:rPr>
          <w:rFonts w:ascii="Times New Roman" w:hAnsi="Times New Roman"/>
          <w:i/>
          <w:color w:val="000000"/>
          <w:sz w:val="24"/>
          <w:szCs w:val="24"/>
          <w:lang w:val="ru-RU"/>
        </w:rPr>
        <w:t xml:space="preserve">, </w:t>
      </w:r>
      <w:proofErr w:type="spellStart"/>
      <w:r w:rsidRPr="00493E0C">
        <w:rPr>
          <w:rFonts w:ascii="Times New Roman" w:hAnsi="Times New Roman"/>
          <w:i/>
          <w:color w:val="000000"/>
          <w:sz w:val="24"/>
          <w:szCs w:val="24"/>
          <w:lang w:val="ru-RU"/>
        </w:rPr>
        <w:t>транскриптомики</w:t>
      </w:r>
      <w:proofErr w:type="spellEnd"/>
      <w:r w:rsidRPr="00493E0C">
        <w:rPr>
          <w:rFonts w:ascii="Times New Roman" w:hAnsi="Times New Roman"/>
          <w:i/>
          <w:color w:val="000000"/>
          <w:sz w:val="24"/>
          <w:szCs w:val="24"/>
          <w:lang w:val="ru-RU"/>
        </w:rPr>
        <w:t xml:space="preserve">, </w:t>
      </w:r>
      <w:proofErr w:type="spellStart"/>
      <w:r w:rsidRPr="00493E0C">
        <w:rPr>
          <w:rFonts w:ascii="Times New Roman" w:hAnsi="Times New Roman"/>
          <w:i/>
          <w:color w:val="000000"/>
          <w:sz w:val="24"/>
          <w:szCs w:val="24"/>
          <w:lang w:val="ru-RU"/>
        </w:rPr>
        <w:t>протеомики</w:t>
      </w:r>
      <w:proofErr w:type="spellEnd"/>
      <w:r w:rsidRPr="00493E0C">
        <w:rPr>
          <w:rFonts w:ascii="Times New Roman" w:hAnsi="Times New Roman"/>
          <w:i/>
          <w:color w:val="000000"/>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493E0C">
        <w:rPr>
          <w:rFonts w:ascii="Times New Roman" w:hAnsi="Times New Roman"/>
          <w:color w:val="000000"/>
          <w:sz w:val="24"/>
          <w:szCs w:val="24"/>
          <w:lang w:val="ru-RU"/>
        </w:rPr>
        <w:t>биомолекул</w:t>
      </w:r>
      <w:proofErr w:type="spellEnd"/>
      <w:r w:rsidRPr="00493E0C">
        <w:rPr>
          <w:rFonts w:ascii="Times New Roman" w:hAnsi="Times New Roman"/>
          <w:color w:val="000000"/>
          <w:sz w:val="24"/>
          <w:szCs w:val="24"/>
          <w:lang w:val="ru-RU"/>
        </w:rPr>
        <w:t xml:space="preserve">. </w:t>
      </w:r>
      <w:r w:rsidRPr="00493E0C">
        <w:rPr>
          <w:rFonts w:ascii="Times New Roman" w:hAnsi="Times New Roman"/>
          <w:i/>
          <w:color w:val="000000"/>
          <w:sz w:val="24"/>
          <w:szCs w:val="24"/>
          <w:lang w:val="ru-RU"/>
        </w:rPr>
        <w:t xml:space="preserve">Моделирование структуры и функций </w:t>
      </w:r>
      <w:proofErr w:type="spellStart"/>
      <w:r w:rsidRPr="00493E0C">
        <w:rPr>
          <w:rFonts w:ascii="Times New Roman" w:hAnsi="Times New Roman"/>
          <w:i/>
          <w:color w:val="000000"/>
          <w:sz w:val="24"/>
          <w:szCs w:val="24"/>
          <w:lang w:val="ru-RU"/>
        </w:rPr>
        <w:lastRenderedPageBreak/>
        <w:t>биомолекул</w:t>
      </w:r>
      <w:proofErr w:type="spellEnd"/>
      <w:r w:rsidRPr="00493E0C">
        <w:rPr>
          <w:rFonts w:ascii="Times New Roman" w:hAnsi="Times New Roman"/>
          <w:i/>
          <w:color w:val="000000"/>
          <w:sz w:val="24"/>
          <w:szCs w:val="24"/>
          <w:lang w:val="ru-RU"/>
        </w:rPr>
        <w:t xml:space="preserve"> и их комплексов. Компьютерный дизайн и органический синтез </w:t>
      </w:r>
      <w:proofErr w:type="spellStart"/>
      <w:r w:rsidRPr="00493E0C">
        <w:rPr>
          <w:rFonts w:ascii="Times New Roman" w:hAnsi="Times New Roman"/>
          <w:i/>
          <w:color w:val="000000"/>
          <w:sz w:val="24"/>
          <w:szCs w:val="24"/>
          <w:lang w:val="ru-RU"/>
        </w:rPr>
        <w:t>биомолекул</w:t>
      </w:r>
      <w:proofErr w:type="spellEnd"/>
      <w:r w:rsidRPr="00493E0C">
        <w:rPr>
          <w:rFonts w:ascii="Times New Roman" w:hAnsi="Times New Roman"/>
          <w:i/>
          <w:color w:val="000000"/>
          <w:sz w:val="24"/>
          <w:szCs w:val="24"/>
          <w:lang w:val="ru-RU"/>
        </w:rPr>
        <w:t xml:space="preserve"> и их неприродных аналогов.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Портреты: Л. Полинг, Дж. Уотсон, Ф. Крик, М. </w:t>
      </w:r>
      <w:proofErr w:type="spellStart"/>
      <w:r w:rsidRPr="00493E0C">
        <w:rPr>
          <w:rFonts w:ascii="Times New Roman" w:hAnsi="Times New Roman"/>
          <w:color w:val="000000"/>
          <w:sz w:val="24"/>
          <w:szCs w:val="24"/>
          <w:lang w:val="ru-RU"/>
        </w:rPr>
        <w:t>Уилкинс</w:t>
      </w:r>
      <w:proofErr w:type="spellEnd"/>
      <w:r w:rsidRPr="00493E0C">
        <w:rPr>
          <w:rFonts w:ascii="Times New Roman" w:hAnsi="Times New Roman"/>
          <w:color w:val="000000"/>
          <w:sz w:val="24"/>
          <w:szCs w:val="24"/>
          <w:lang w:val="ru-RU"/>
        </w:rPr>
        <w:t xml:space="preserve">, Р. Франклин, Ф. </w:t>
      </w:r>
      <w:proofErr w:type="spellStart"/>
      <w:r w:rsidRPr="00493E0C">
        <w:rPr>
          <w:rFonts w:ascii="Times New Roman" w:hAnsi="Times New Roman"/>
          <w:color w:val="000000"/>
          <w:sz w:val="24"/>
          <w:szCs w:val="24"/>
          <w:lang w:val="ru-RU"/>
        </w:rPr>
        <w:t>Сэнгер</w:t>
      </w:r>
      <w:proofErr w:type="spellEnd"/>
      <w:r w:rsidRPr="00493E0C">
        <w:rPr>
          <w:rFonts w:ascii="Times New Roman" w:hAnsi="Times New Roman"/>
          <w:color w:val="000000"/>
          <w:sz w:val="24"/>
          <w:szCs w:val="24"/>
          <w:lang w:val="ru-RU"/>
        </w:rPr>
        <w:t xml:space="preserve">, С. </w:t>
      </w:r>
      <w:proofErr w:type="spellStart"/>
      <w:r w:rsidRPr="00493E0C">
        <w:rPr>
          <w:rFonts w:ascii="Times New Roman" w:hAnsi="Times New Roman"/>
          <w:color w:val="000000"/>
          <w:sz w:val="24"/>
          <w:szCs w:val="24"/>
          <w:lang w:val="ru-RU"/>
        </w:rPr>
        <w:t>Прузинер</w:t>
      </w:r>
      <w:proofErr w:type="spellEnd"/>
      <w:r w:rsidRPr="00493E0C">
        <w:rPr>
          <w:rFonts w:ascii="Times New Roman" w:hAnsi="Times New Roman"/>
          <w:color w:val="000000"/>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химическая посуда и оборудование.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«Обнаружение белков с помощью качественных реакций».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«Исследование нуклеиновых кислот, выделенных из клеток различных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5. Строение и функции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Типы клеток: эукариотическая и прокариотическая. Структурно-функциональные образования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493E0C">
        <w:rPr>
          <w:rFonts w:ascii="Times New Roman" w:hAnsi="Times New Roman"/>
          <w:color w:val="000000"/>
          <w:sz w:val="24"/>
          <w:szCs w:val="24"/>
          <w:lang w:val="ru-RU"/>
        </w:rPr>
        <w:t>Эндоцитоз</w:t>
      </w:r>
      <w:proofErr w:type="spellEnd"/>
      <w:r w:rsidRPr="00493E0C">
        <w:rPr>
          <w:rFonts w:ascii="Times New Roman" w:hAnsi="Times New Roman"/>
          <w:color w:val="000000"/>
          <w:sz w:val="24"/>
          <w:szCs w:val="24"/>
          <w:lang w:val="ru-RU"/>
        </w:rPr>
        <w:t xml:space="preserve">: </w:t>
      </w:r>
      <w:proofErr w:type="spellStart"/>
      <w:r w:rsidRPr="00493E0C">
        <w:rPr>
          <w:rFonts w:ascii="Times New Roman" w:hAnsi="Times New Roman"/>
          <w:color w:val="000000"/>
          <w:sz w:val="24"/>
          <w:szCs w:val="24"/>
          <w:lang w:val="ru-RU"/>
        </w:rPr>
        <w:t>пиноцитоз</w:t>
      </w:r>
      <w:proofErr w:type="spellEnd"/>
      <w:r w:rsidRPr="00493E0C">
        <w:rPr>
          <w:rFonts w:ascii="Times New Roman" w:hAnsi="Times New Roman"/>
          <w:color w:val="000000"/>
          <w:sz w:val="24"/>
          <w:szCs w:val="24"/>
          <w:lang w:val="ru-RU"/>
        </w:rPr>
        <w:t>, фагоцитоз. Экзоцитоз. Клеточная стенка. Структура и функции клеточной стенки растений, грибов.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Цитоплазма. Цитозоль. Цитоскелет. Движение цитоплазмы. Органоиды клетки. </w:t>
      </w:r>
      <w:proofErr w:type="spellStart"/>
      <w:r w:rsidRPr="00493E0C">
        <w:rPr>
          <w:rFonts w:ascii="Times New Roman" w:hAnsi="Times New Roman"/>
          <w:color w:val="000000"/>
          <w:sz w:val="24"/>
          <w:szCs w:val="24"/>
          <w:lang w:val="ru-RU"/>
        </w:rPr>
        <w:t>Одномембранные</w:t>
      </w:r>
      <w:proofErr w:type="spellEnd"/>
      <w:r w:rsidRPr="00493E0C">
        <w:rPr>
          <w:rFonts w:ascii="Times New Roman" w:hAnsi="Times New Roman"/>
          <w:color w:val="000000"/>
          <w:sz w:val="24"/>
          <w:szCs w:val="24"/>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493E0C">
        <w:rPr>
          <w:rFonts w:ascii="Times New Roman" w:hAnsi="Times New Roman"/>
          <w:color w:val="000000"/>
          <w:sz w:val="24"/>
          <w:szCs w:val="24"/>
          <w:lang w:val="ru-RU"/>
        </w:rPr>
        <w:t>одномембранных</w:t>
      </w:r>
      <w:proofErr w:type="spellEnd"/>
      <w:r w:rsidRPr="00493E0C">
        <w:rPr>
          <w:rFonts w:ascii="Times New Roman" w:hAnsi="Times New Roman"/>
          <w:color w:val="000000"/>
          <w:sz w:val="24"/>
          <w:szCs w:val="24"/>
          <w:lang w:val="ru-RU"/>
        </w:rPr>
        <w:t xml:space="preserve"> органоидов клетки. Строение гранулярного </w:t>
      </w:r>
      <w:proofErr w:type="spellStart"/>
      <w:r w:rsidRPr="00493E0C">
        <w:rPr>
          <w:rFonts w:ascii="Times New Roman" w:hAnsi="Times New Roman"/>
          <w:color w:val="000000"/>
          <w:sz w:val="24"/>
          <w:szCs w:val="24"/>
          <w:lang w:val="ru-RU"/>
        </w:rPr>
        <w:t>ретикулума</w:t>
      </w:r>
      <w:proofErr w:type="spellEnd"/>
      <w:r w:rsidRPr="00493E0C">
        <w:rPr>
          <w:rFonts w:ascii="Times New Roman" w:hAnsi="Times New Roman"/>
          <w:color w:val="000000"/>
          <w:sz w:val="24"/>
          <w:szCs w:val="24"/>
          <w:lang w:val="ru-RU"/>
        </w:rPr>
        <w:t xml:space="preserve">. </w:t>
      </w:r>
      <w:r w:rsidRPr="00493E0C">
        <w:rPr>
          <w:rFonts w:ascii="Times New Roman" w:hAnsi="Times New Roman"/>
          <w:i/>
          <w:color w:val="000000"/>
          <w:sz w:val="24"/>
          <w:szCs w:val="24"/>
          <w:lang w:val="ru-RU"/>
        </w:rPr>
        <w:t xml:space="preserve">Механизм направления белков в ЭПС. </w:t>
      </w:r>
      <w:r w:rsidRPr="00493E0C">
        <w:rPr>
          <w:rFonts w:ascii="Times New Roman" w:hAnsi="Times New Roman"/>
          <w:color w:val="000000"/>
          <w:sz w:val="24"/>
          <w:szCs w:val="24"/>
          <w:lang w:val="ru-RU"/>
        </w:rPr>
        <w:t>Синтез растворимых белков. Синтез клеточных мембран. Гладкий (</w:t>
      </w:r>
      <w:proofErr w:type="spellStart"/>
      <w:r w:rsidRPr="00493E0C">
        <w:rPr>
          <w:rFonts w:ascii="Times New Roman" w:hAnsi="Times New Roman"/>
          <w:color w:val="000000"/>
          <w:sz w:val="24"/>
          <w:szCs w:val="24"/>
          <w:lang w:val="ru-RU"/>
        </w:rPr>
        <w:t>агранулярный</w:t>
      </w:r>
      <w:proofErr w:type="spellEnd"/>
      <w:r w:rsidRPr="00493E0C">
        <w:rPr>
          <w:rFonts w:ascii="Times New Roman" w:hAnsi="Times New Roman"/>
          <w:color w:val="000000"/>
          <w:sz w:val="24"/>
          <w:szCs w:val="24"/>
          <w:lang w:val="ru-RU"/>
        </w:rPr>
        <w:t xml:space="preserve">) эндоплазматический </w:t>
      </w:r>
      <w:proofErr w:type="spellStart"/>
      <w:r w:rsidRPr="00493E0C">
        <w:rPr>
          <w:rFonts w:ascii="Times New Roman" w:hAnsi="Times New Roman"/>
          <w:color w:val="000000"/>
          <w:sz w:val="24"/>
          <w:szCs w:val="24"/>
          <w:lang w:val="ru-RU"/>
        </w:rPr>
        <w:t>ретикулум</w:t>
      </w:r>
      <w:proofErr w:type="spellEnd"/>
      <w:r w:rsidRPr="00493E0C">
        <w:rPr>
          <w:rFonts w:ascii="Times New Roman" w:hAnsi="Times New Roman"/>
          <w:color w:val="000000"/>
          <w:sz w:val="24"/>
          <w:szCs w:val="24"/>
          <w:lang w:val="ru-RU"/>
        </w:rPr>
        <w:t xml:space="preserve">. Секреторная функция аппарата Гольджи. </w:t>
      </w:r>
      <w:r w:rsidRPr="00493E0C">
        <w:rPr>
          <w:rFonts w:ascii="Times New Roman" w:hAnsi="Times New Roman"/>
          <w:i/>
          <w:color w:val="000000"/>
          <w:sz w:val="24"/>
          <w:szCs w:val="24"/>
          <w:lang w:val="ru-RU"/>
        </w:rPr>
        <w:t>Модификация белков в аппарате Гольджи. Сортировка белков в аппарате Гольджи.</w:t>
      </w:r>
      <w:r w:rsidRPr="00493E0C">
        <w:rPr>
          <w:rFonts w:ascii="Times New Roman" w:hAnsi="Times New Roman"/>
          <w:color w:val="000000"/>
          <w:sz w:val="24"/>
          <w:szCs w:val="24"/>
          <w:lang w:val="ru-RU"/>
        </w:rPr>
        <w:t xml:space="preserve"> Транспорт веществ в клетке. Вакуоли растительных клеток. Клеточный сок. Тургор.</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Полуавтономные органоиды клетки: митохондрии, пластиды. </w:t>
      </w:r>
      <w:r w:rsidRPr="00493E0C">
        <w:rPr>
          <w:rFonts w:ascii="Times New Roman" w:hAnsi="Times New Roman"/>
          <w:i/>
          <w:color w:val="000000"/>
          <w:sz w:val="24"/>
          <w:szCs w:val="24"/>
          <w:lang w:val="ru-RU"/>
        </w:rPr>
        <w:t xml:space="preserve">Происхождение митохондрий и пластид. </w:t>
      </w:r>
      <w:proofErr w:type="spellStart"/>
      <w:r w:rsidRPr="00493E0C">
        <w:rPr>
          <w:rFonts w:ascii="Times New Roman" w:hAnsi="Times New Roman"/>
          <w:i/>
          <w:color w:val="000000"/>
          <w:sz w:val="24"/>
          <w:szCs w:val="24"/>
          <w:lang w:val="ru-RU"/>
        </w:rPr>
        <w:t>Симбиогенез</w:t>
      </w:r>
      <w:proofErr w:type="spellEnd"/>
      <w:r w:rsidRPr="00493E0C">
        <w:rPr>
          <w:rFonts w:ascii="Times New Roman" w:hAnsi="Times New Roman"/>
          <w:i/>
          <w:color w:val="000000"/>
          <w:sz w:val="24"/>
          <w:szCs w:val="24"/>
          <w:lang w:val="ru-RU"/>
        </w:rPr>
        <w:t xml:space="preserve"> (К.С. Мережковский, Л. Маргулис)</w:t>
      </w:r>
      <w:r w:rsidRPr="00493E0C">
        <w:rPr>
          <w:rFonts w:ascii="Times New Roman" w:hAnsi="Times New Roman"/>
          <w:color w:val="000000"/>
          <w:sz w:val="24"/>
          <w:szCs w:val="24"/>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B36CBA" w:rsidRPr="00493E0C" w:rsidRDefault="0025127B">
      <w:pPr>
        <w:spacing w:after="0" w:line="264" w:lineRule="auto"/>
        <w:ind w:firstLine="600"/>
        <w:jc w:val="both"/>
        <w:rPr>
          <w:sz w:val="24"/>
          <w:szCs w:val="24"/>
          <w:lang w:val="ru-RU"/>
        </w:rPr>
      </w:pPr>
      <w:proofErr w:type="spellStart"/>
      <w:r w:rsidRPr="00493E0C">
        <w:rPr>
          <w:rFonts w:ascii="Times New Roman" w:hAnsi="Times New Roman"/>
          <w:color w:val="000000"/>
          <w:sz w:val="24"/>
          <w:szCs w:val="24"/>
          <w:lang w:val="ru-RU"/>
        </w:rPr>
        <w:t>Немембранные</w:t>
      </w:r>
      <w:proofErr w:type="spellEnd"/>
      <w:r w:rsidRPr="00493E0C">
        <w:rPr>
          <w:rFonts w:ascii="Times New Roman" w:hAnsi="Times New Roman"/>
          <w:color w:val="000000"/>
          <w:sz w:val="24"/>
          <w:szCs w:val="24"/>
          <w:lang w:val="ru-RU"/>
        </w:rPr>
        <w:t xml:space="preserve"> органоиды клетки Строение и функции </w:t>
      </w:r>
      <w:proofErr w:type="spellStart"/>
      <w:r w:rsidRPr="00493E0C">
        <w:rPr>
          <w:rFonts w:ascii="Times New Roman" w:hAnsi="Times New Roman"/>
          <w:color w:val="000000"/>
          <w:sz w:val="24"/>
          <w:szCs w:val="24"/>
          <w:lang w:val="ru-RU"/>
        </w:rPr>
        <w:t>немембранных</w:t>
      </w:r>
      <w:proofErr w:type="spellEnd"/>
      <w:r w:rsidRPr="00493E0C">
        <w:rPr>
          <w:rFonts w:ascii="Times New Roman" w:hAnsi="Times New Roman"/>
          <w:color w:val="000000"/>
          <w:sz w:val="24"/>
          <w:szCs w:val="24"/>
          <w:lang w:val="ru-RU"/>
        </w:rPr>
        <w:t xml:space="preserve"> органоидов клетки. Рибосомы. </w:t>
      </w:r>
      <w:r w:rsidRPr="00493E0C">
        <w:rPr>
          <w:rFonts w:ascii="Times New Roman" w:hAnsi="Times New Roman"/>
          <w:i/>
          <w:color w:val="000000"/>
          <w:sz w:val="24"/>
          <w:szCs w:val="24"/>
          <w:lang w:val="ru-RU"/>
        </w:rPr>
        <w:t xml:space="preserve">Промежуточные </w:t>
      </w:r>
      <w:proofErr w:type="spellStart"/>
      <w:r w:rsidRPr="00493E0C">
        <w:rPr>
          <w:rFonts w:ascii="Times New Roman" w:hAnsi="Times New Roman"/>
          <w:i/>
          <w:color w:val="000000"/>
          <w:sz w:val="24"/>
          <w:szCs w:val="24"/>
          <w:lang w:val="ru-RU"/>
        </w:rPr>
        <w:t>филаменты</w:t>
      </w:r>
      <w:proofErr w:type="spellEnd"/>
      <w:r w:rsidRPr="00493E0C">
        <w:rPr>
          <w:rFonts w:ascii="Times New Roman" w:hAnsi="Times New Roman"/>
          <w:color w:val="000000"/>
          <w:sz w:val="24"/>
          <w:szCs w:val="24"/>
          <w:lang w:val="ru-RU"/>
        </w:rPr>
        <w:t xml:space="preserve">. Микрофиламенты. </w:t>
      </w:r>
      <w:proofErr w:type="spellStart"/>
      <w:r w:rsidRPr="00493E0C">
        <w:rPr>
          <w:rFonts w:ascii="Times New Roman" w:hAnsi="Times New Roman"/>
          <w:i/>
          <w:color w:val="000000"/>
          <w:sz w:val="24"/>
          <w:szCs w:val="24"/>
          <w:lang w:val="ru-RU"/>
        </w:rPr>
        <w:t>Актиновыемикрофиламенты</w:t>
      </w:r>
      <w:proofErr w:type="spellEnd"/>
      <w:r w:rsidRPr="00493E0C">
        <w:rPr>
          <w:rFonts w:ascii="Times New Roman" w:hAnsi="Times New Roman"/>
          <w:color w:val="000000"/>
          <w:sz w:val="24"/>
          <w:szCs w:val="24"/>
          <w:lang w:val="ru-RU"/>
        </w:rPr>
        <w:t xml:space="preserve">. Мышечные клетки. </w:t>
      </w:r>
      <w:proofErr w:type="spellStart"/>
      <w:r w:rsidRPr="00493E0C">
        <w:rPr>
          <w:rFonts w:ascii="Times New Roman" w:hAnsi="Times New Roman"/>
          <w:i/>
          <w:color w:val="000000"/>
          <w:sz w:val="24"/>
          <w:szCs w:val="24"/>
          <w:lang w:val="ru-RU"/>
        </w:rPr>
        <w:t>Актиновые</w:t>
      </w:r>
      <w:proofErr w:type="spellEnd"/>
      <w:r w:rsidRPr="00493E0C">
        <w:rPr>
          <w:rFonts w:ascii="Times New Roman" w:hAnsi="Times New Roman"/>
          <w:i/>
          <w:color w:val="000000"/>
          <w:sz w:val="24"/>
          <w:szCs w:val="24"/>
          <w:lang w:val="ru-RU"/>
        </w:rPr>
        <w:t xml:space="preserve"> компоненты </w:t>
      </w:r>
      <w:proofErr w:type="spellStart"/>
      <w:r w:rsidRPr="00493E0C">
        <w:rPr>
          <w:rFonts w:ascii="Times New Roman" w:hAnsi="Times New Roman"/>
          <w:i/>
          <w:color w:val="000000"/>
          <w:sz w:val="24"/>
          <w:szCs w:val="24"/>
          <w:lang w:val="ru-RU"/>
        </w:rPr>
        <w:t>немышечных</w:t>
      </w:r>
      <w:proofErr w:type="spellEnd"/>
      <w:r w:rsidRPr="00493E0C">
        <w:rPr>
          <w:rFonts w:ascii="Times New Roman" w:hAnsi="Times New Roman"/>
          <w:i/>
          <w:color w:val="000000"/>
          <w:sz w:val="24"/>
          <w:szCs w:val="24"/>
          <w:lang w:val="ru-RU"/>
        </w:rPr>
        <w:t xml:space="preserve"> клеток.</w:t>
      </w:r>
      <w:r w:rsidRPr="00493E0C">
        <w:rPr>
          <w:rFonts w:ascii="Times New Roman" w:hAnsi="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493E0C">
        <w:rPr>
          <w:rFonts w:ascii="Times New Roman" w:hAnsi="Times New Roman"/>
          <w:i/>
          <w:color w:val="000000"/>
          <w:sz w:val="24"/>
          <w:szCs w:val="24"/>
          <w:lang w:val="ru-RU"/>
        </w:rPr>
        <w:t xml:space="preserve">Белки, ассоциированные с </w:t>
      </w:r>
      <w:proofErr w:type="spellStart"/>
      <w:r w:rsidRPr="00493E0C">
        <w:rPr>
          <w:rFonts w:ascii="Times New Roman" w:hAnsi="Times New Roman"/>
          <w:i/>
          <w:color w:val="000000"/>
          <w:sz w:val="24"/>
          <w:szCs w:val="24"/>
          <w:lang w:val="ru-RU"/>
        </w:rPr>
        <w:t>микрофиламентами</w:t>
      </w:r>
      <w:proofErr w:type="spellEnd"/>
      <w:r w:rsidRPr="00493E0C">
        <w:rPr>
          <w:rFonts w:ascii="Times New Roman" w:hAnsi="Times New Roman"/>
          <w:i/>
          <w:color w:val="000000"/>
          <w:sz w:val="24"/>
          <w:szCs w:val="24"/>
          <w:lang w:val="ru-RU"/>
        </w:rPr>
        <w:t xml:space="preserve"> и микротрубочками. Моторные белки.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493E0C">
        <w:rPr>
          <w:rFonts w:ascii="Times New Roman" w:hAnsi="Times New Roman"/>
          <w:color w:val="000000"/>
          <w:sz w:val="24"/>
          <w:szCs w:val="24"/>
          <w:lang w:val="ru-RU"/>
        </w:rPr>
        <w:t>интерфазном</w:t>
      </w:r>
      <w:proofErr w:type="spellEnd"/>
      <w:r w:rsidRPr="00493E0C">
        <w:rPr>
          <w:rFonts w:ascii="Times New Roman" w:hAnsi="Times New Roman"/>
          <w:color w:val="000000"/>
          <w:sz w:val="24"/>
          <w:szCs w:val="24"/>
          <w:lang w:val="ru-RU"/>
        </w:rPr>
        <w:t xml:space="preserve"> </w:t>
      </w:r>
      <w:r w:rsidRPr="00493E0C">
        <w:rPr>
          <w:rFonts w:ascii="Times New Roman" w:hAnsi="Times New Roman"/>
          <w:color w:val="000000"/>
          <w:sz w:val="24"/>
          <w:szCs w:val="24"/>
          <w:lang w:val="ru-RU"/>
        </w:rPr>
        <w:lastRenderedPageBreak/>
        <w:t xml:space="preserve">ядре. </w:t>
      </w:r>
      <w:proofErr w:type="spellStart"/>
      <w:r w:rsidRPr="00493E0C">
        <w:rPr>
          <w:rFonts w:ascii="Times New Roman" w:hAnsi="Times New Roman"/>
          <w:i/>
          <w:color w:val="000000"/>
          <w:sz w:val="24"/>
          <w:szCs w:val="24"/>
          <w:lang w:val="ru-RU"/>
        </w:rPr>
        <w:t>Эухроматин</w:t>
      </w:r>
      <w:proofErr w:type="spellEnd"/>
      <w:r w:rsidRPr="00493E0C">
        <w:rPr>
          <w:rFonts w:ascii="Times New Roman" w:hAnsi="Times New Roman"/>
          <w:i/>
          <w:color w:val="000000"/>
          <w:sz w:val="24"/>
          <w:szCs w:val="24"/>
          <w:lang w:val="ru-RU"/>
        </w:rPr>
        <w:t xml:space="preserve"> и </w:t>
      </w:r>
      <w:proofErr w:type="spellStart"/>
      <w:r w:rsidRPr="00493E0C">
        <w:rPr>
          <w:rFonts w:ascii="Times New Roman" w:hAnsi="Times New Roman"/>
          <w:i/>
          <w:color w:val="000000"/>
          <w:sz w:val="24"/>
          <w:szCs w:val="24"/>
          <w:lang w:val="ru-RU"/>
        </w:rPr>
        <w:t>гетерохроматин</w:t>
      </w:r>
      <w:proofErr w:type="spellEnd"/>
      <w:r w:rsidRPr="00493E0C">
        <w:rPr>
          <w:rFonts w:ascii="Times New Roman" w:hAnsi="Times New Roman"/>
          <w:color w:val="000000"/>
          <w:sz w:val="24"/>
          <w:szCs w:val="24"/>
          <w:lang w:val="ru-RU"/>
        </w:rPr>
        <w:t xml:space="preserve">. Белки хроматина – гистоны. </w:t>
      </w:r>
      <w:r w:rsidRPr="00493E0C">
        <w:rPr>
          <w:rFonts w:ascii="Times New Roman" w:hAnsi="Times New Roman"/>
          <w:i/>
          <w:color w:val="000000"/>
          <w:sz w:val="24"/>
          <w:szCs w:val="24"/>
          <w:lang w:val="ru-RU"/>
        </w:rPr>
        <w:t>Динамика ядерной оболочки в митозе. Ядерный транспорт.</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К.С. Мережковский, Л. Маргулис.</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строения клеток различных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«Изучение свойств клеточной мембраны».</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«Исследование плазмолиза и </w:t>
      </w:r>
      <w:proofErr w:type="spellStart"/>
      <w:r w:rsidRPr="00493E0C">
        <w:rPr>
          <w:rFonts w:ascii="Times New Roman" w:hAnsi="Times New Roman"/>
          <w:color w:val="000000"/>
          <w:sz w:val="24"/>
          <w:szCs w:val="24"/>
          <w:lang w:val="ru-RU"/>
        </w:rPr>
        <w:t>деплазмолиза</w:t>
      </w:r>
      <w:proofErr w:type="spellEnd"/>
      <w:r w:rsidRPr="00493E0C">
        <w:rPr>
          <w:rFonts w:ascii="Times New Roman" w:hAnsi="Times New Roman"/>
          <w:color w:val="000000"/>
          <w:sz w:val="24"/>
          <w:szCs w:val="24"/>
          <w:lang w:val="ru-RU"/>
        </w:rPr>
        <w:t xml:space="preserve"> в растительных клетках».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«Изучение движения цитоплазмы в растительных клетках».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6. Обмен веществ и превращение энергии в клетке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Первичный синтез органических веществ в клетке. Фотосинтез. </w:t>
      </w:r>
      <w:proofErr w:type="spellStart"/>
      <w:r w:rsidRPr="00493E0C">
        <w:rPr>
          <w:rFonts w:ascii="Times New Roman" w:hAnsi="Times New Roman"/>
          <w:i/>
          <w:color w:val="000000"/>
          <w:sz w:val="24"/>
          <w:szCs w:val="24"/>
          <w:lang w:val="ru-RU"/>
        </w:rPr>
        <w:t>Аноксигенный</w:t>
      </w:r>
      <w:proofErr w:type="spellEnd"/>
      <w:r w:rsidRPr="00493E0C">
        <w:rPr>
          <w:rFonts w:ascii="Times New Roman" w:hAnsi="Times New Roman"/>
          <w:i/>
          <w:color w:val="000000"/>
          <w:sz w:val="24"/>
          <w:szCs w:val="24"/>
          <w:lang w:val="ru-RU"/>
        </w:rPr>
        <w:t xml:space="preserve"> и </w:t>
      </w:r>
      <w:proofErr w:type="spellStart"/>
      <w:r w:rsidRPr="00493E0C">
        <w:rPr>
          <w:rFonts w:ascii="Times New Roman" w:hAnsi="Times New Roman"/>
          <w:i/>
          <w:color w:val="000000"/>
          <w:sz w:val="24"/>
          <w:szCs w:val="24"/>
          <w:lang w:val="ru-RU"/>
        </w:rPr>
        <w:t>оксигенный</w:t>
      </w:r>
      <w:proofErr w:type="spellEnd"/>
      <w:r w:rsidRPr="00493E0C">
        <w:rPr>
          <w:rFonts w:ascii="Times New Roman" w:hAnsi="Times New Roman"/>
          <w:i/>
          <w:color w:val="000000"/>
          <w:sz w:val="24"/>
          <w:szCs w:val="24"/>
          <w:lang w:val="ru-RU"/>
        </w:rPr>
        <w:t xml:space="preserve"> фотосинтез у бактерий</w:t>
      </w:r>
      <w:r w:rsidRPr="00493E0C">
        <w:rPr>
          <w:rFonts w:ascii="Times New Roman" w:hAnsi="Times New Roman"/>
          <w:color w:val="000000"/>
          <w:sz w:val="24"/>
          <w:szCs w:val="24"/>
          <w:lang w:val="ru-RU"/>
        </w:rPr>
        <w:t xml:space="preserve">. </w:t>
      </w:r>
      <w:proofErr w:type="spellStart"/>
      <w:r w:rsidRPr="00493E0C">
        <w:rPr>
          <w:rFonts w:ascii="Times New Roman" w:hAnsi="Times New Roman"/>
          <w:i/>
          <w:color w:val="000000"/>
          <w:sz w:val="24"/>
          <w:szCs w:val="24"/>
          <w:lang w:val="ru-RU"/>
        </w:rPr>
        <w:t>Светособирающие</w:t>
      </w:r>
      <w:proofErr w:type="spellEnd"/>
      <w:r w:rsidRPr="00493E0C">
        <w:rPr>
          <w:rFonts w:ascii="Times New Roman" w:hAnsi="Times New Roman"/>
          <w:i/>
          <w:color w:val="000000"/>
          <w:sz w:val="24"/>
          <w:szCs w:val="24"/>
          <w:lang w:val="ru-RU"/>
        </w:rPr>
        <w:t xml:space="preserve"> пигменты и пигменты реакционного центра</w:t>
      </w:r>
      <w:r w:rsidRPr="00493E0C">
        <w:rPr>
          <w:rFonts w:ascii="Times New Roman" w:hAnsi="Times New Roman"/>
          <w:color w:val="000000"/>
          <w:sz w:val="24"/>
          <w:szCs w:val="24"/>
          <w:lang w:val="ru-RU"/>
        </w:rPr>
        <w:t xml:space="preserve">. Роль хлоропластов в процессе фотосинтеза. Световая и </w:t>
      </w:r>
      <w:proofErr w:type="spellStart"/>
      <w:r w:rsidRPr="00493E0C">
        <w:rPr>
          <w:rFonts w:ascii="Times New Roman" w:hAnsi="Times New Roman"/>
          <w:color w:val="000000"/>
          <w:sz w:val="24"/>
          <w:szCs w:val="24"/>
          <w:lang w:val="ru-RU"/>
        </w:rPr>
        <w:t>темновая</w:t>
      </w:r>
      <w:proofErr w:type="spellEnd"/>
      <w:r w:rsidRPr="00493E0C">
        <w:rPr>
          <w:rFonts w:ascii="Times New Roman" w:hAnsi="Times New Roman"/>
          <w:color w:val="000000"/>
          <w:sz w:val="24"/>
          <w:szCs w:val="24"/>
          <w:lang w:val="ru-RU"/>
        </w:rPr>
        <w:t xml:space="preserve"> фазы. </w:t>
      </w:r>
      <w:proofErr w:type="spellStart"/>
      <w:r w:rsidRPr="00493E0C">
        <w:rPr>
          <w:rFonts w:ascii="Times New Roman" w:hAnsi="Times New Roman"/>
          <w:i/>
          <w:color w:val="000000"/>
          <w:sz w:val="24"/>
          <w:szCs w:val="24"/>
          <w:lang w:val="ru-RU"/>
        </w:rPr>
        <w:t>Фотодыхание</w:t>
      </w:r>
      <w:proofErr w:type="spellEnd"/>
      <w:r w:rsidRPr="00493E0C">
        <w:rPr>
          <w:rFonts w:ascii="Times New Roman" w:hAnsi="Times New Roman"/>
          <w:i/>
          <w:color w:val="000000"/>
          <w:sz w:val="24"/>
          <w:szCs w:val="24"/>
          <w:lang w:val="ru-RU"/>
        </w:rPr>
        <w:t>, С</w:t>
      </w:r>
      <w:r w:rsidRPr="00493E0C">
        <w:rPr>
          <w:rFonts w:ascii="Times New Roman" w:hAnsi="Times New Roman"/>
          <w:i/>
          <w:color w:val="000000"/>
          <w:sz w:val="24"/>
          <w:szCs w:val="24"/>
          <w:vertAlign w:val="subscript"/>
          <w:lang w:val="ru-RU"/>
        </w:rPr>
        <w:t>3-</w:t>
      </w:r>
      <w:r w:rsidRPr="00493E0C">
        <w:rPr>
          <w:rFonts w:ascii="Times New Roman" w:hAnsi="Times New Roman"/>
          <w:i/>
          <w:color w:val="000000"/>
          <w:sz w:val="24"/>
          <w:szCs w:val="24"/>
          <w:lang w:val="ru-RU"/>
        </w:rPr>
        <w:t xml:space="preserve">, </w:t>
      </w:r>
      <w:r w:rsidRPr="00493E0C">
        <w:rPr>
          <w:rFonts w:ascii="Times New Roman" w:hAnsi="Times New Roman"/>
          <w:i/>
          <w:color w:val="000000"/>
          <w:sz w:val="24"/>
          <w:szCs w:val="24"/>
        </w:rPr>
        <w:t>C</w:t>
      </w:r>
      <w:r w:rsidRPr="00493E0C">
        <w:rPr>
          <w:rFonts w:ascii="Times New Roman" w:hAnsi="Times New Roman"/>
          <w:i/>
          <w:color w:val="000000"/>
          <w:sz w:val="24"/>
          <w:szCs w:val="24"/>
          <w:vertAlign w:val="subscript"/>
          <w:lang w:val="ru-RU"/>
        </w:rPr>
        <w:t>4-</w:t>
      </w:r>
      <w:r w:rsidRPr="00493E0C">
        <w:rPr>
          <w:rFonts w:ascii="Times New Roman" w:hAnsi="Times New Roman"/>
          <w:i/>
          <w:color w:val="000000"/>
          <w:sz w:val="24"/>
          <w:szCs w:val="24"/>
          <w:lang w:val="ru-RU"/>
        </w:rPr>
        <w:t xml:space="preserve"> и </w:t>
      </w:r>
      <w:r w:rsidRPr="00493E0C">
        <w:rPr>
          <w:rFonts w:ascii="Times New Roman" w:hAnsi="Times New Roman"/>
          <w:i/>
          <w:color w:val="000000"/>
          <w:sz w:val="24"/>
          <w:szCs w:val="24"/>
        </w:rPr>
        <w:t>CAM</w:t>
      </w:r>
      <w:r w:rsidRPr="00493E0C">
        <w:rPr>
          <w:rFonts w:ascii="Times New Roman" w:hAnsi="Times New Roman"/>
          <w:i/>
          <w:color w:val="000000"/>
          <w:sz w:val="24"/>
          <w:szCs w:val="24"/>
          <w:lang w:val="ru-RU"/>
        </w:rPr>
        <w:t>-типы фотосинтеза</w:t>
      </w:r>
      <w:r w:rsidRPr="00493E0C">
        <w:rPr>
          <w:rFonts w:ascii="Times New Roman" w:hAnsi="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Хемосинтез. Разнообразие организмов-</w:t>
      </w:r>
      <w:proofErr w:type="spellStart"/>
      <w:r w:rsidRPr="00493E0C">
        <w:rPr>
          <w:rFonts w:ascii="Times New Roman" w:hAnsi="Times New Roman"/>
          <w:color w:val="000000"/>
          <w:sz w:val="24"/>
          <w:szCs w:val="24"/>
          <w:lang w:val="ru-RU"/>
        </w:rPr>
        <w:t>хемосинтетиков</w:t>
      </w:r>
      <w:proofErr w:type="spellEnd"/>
      <w:r w:rsidRPr="00493E0C">
        <w:rPr>
          <w:rFonts w:ascii="Times New Roman" w:hAnsi="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493E0C">
        <w:rPr>
          <w:rFonts w:ascii="Times New Roman" w:hAnsi="Times New Roman"/>
          <w:i/>
          <w:color w:val="000000"/>
          <w:sz w:val="24"/>
          <w:szCs w:val="24"/>
          <w:lang w:val="ru-RU"/>
        </w:rPr>
        <w:t>Энергия мембранного градиента протонов. Синтез АТФ: работа протонной АТФ-</w:t>
      </w:r>
      <w:proofErr w:type="spellStart"/>
      <w:r w:rsidRPr="00493E0C">
        <w:rPr>
          <w:rFonts w:ascii="Times New Roman" w:hAnsi="Times New Roman"/>
          <w:i/>
          <w:color w:val="000000"/>
          <w:sz w:val="24"/>
          <w:szCs w:val="24"/>
          <w:lang w:val="ru-RU"/>
        </w:rPr>
        <w:t>синтазы</w:t>
      </w:r>
      <w:proofErr w:type="spellEnd"/>
      <w:r w:rsidRPr="00493E0C">
        <w:rPr>
          <w:rFonts w:ascii="Times New Roman" w:hAnsi="Times New Roman"/>
          <w:i/>
          <w:color w:val="000000"/>
          <w:sz w:val="24"/>
          <w:szCs w:val="24"/>
          <w:lang w:val="ru-RU"/>
        </w:rPr>
        <w:t>.</w:t>
      </w:r>
      <w:r w:rsidRPr="00493E0C">
        <w:rPr>
          <w:rFonts w:ascii="Times New Roman" w:hAnsi="Times New Roman"/>
          <w:color w:val="000000"/>
          <w:sz w:val="24"/>
          <w:szCs w:val="24"/>
          <w:lang w:val="ru-RU"/>
        </w:rPr>
        <w:t xml:space="preserve"> Преимущества аэробного пути обмена веществ перед анаэробным. Эффективность энергетического обмена.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Дж. Пристли, К. А. Тимирязев, С. Н. Виноградский, В. А. Энгельгардт, П. Митчелл, Г. А. Заварзин.</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«Фотосинтез», «Энергетический обмен», «Биосинтез белка», «Строение фермента», «Хемосинтез».</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lastRenderedPageBreak/>
        <w:t>Лабораторная работа</w:t>
      </w:r>
      <w:r w:rsidRPr="00493E0C">
        <w:rPr>
          <w:rFonts w:ascii="Times New Roman" w:hAnsi="Times New Roman"/>
          <w:color w:val="000000"/>
          <w:sz w:val="24"/>
          <w:szCs w:val="24"/>
          <w:lang w:val="ru-RU"/>
        </w:rPr>
        <w:t xml:space="preserve"> «Изучение каталитической активности ферментов (на примере амилазы или каталазы)».</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«Сравнение процессов фотосинтеза и хемосинтеза».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«Сравнение процессов брожения и дыхания».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7. Наследственная информация и реализация её в клетке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493E0C">
        <w:rPr>
          <w:rFonts w:ascii="Times New Roman" w:hAnsi="Times New Roman"/>
          <w:color w:val="000000"/>
          <w:sz w:val="24"/>
          <w:szCs w:val="24"/>
          <w:lang w:val="ru-RU"/>
        </w:rPr>
        <w:t>комплементарность</w:t>
      </w:r>
      <w:proofErr w:type="spellEnd"/>
      <w:r w:rsidRPr="00493E0C">
        <w:rPr>
          <w:rFonts w:ascii="Times New Roman" w:hAnsi="Times New Roman"/>
          <w:color w:val="000000"/>
          <w:sz w:val="24"/>
          <w:szCs w:val="24"/>
          <w:lang w:val="ru-RU"/>
        </w:rPr>
        <w:t xml:space="preserve">, </w:t>
      </w:r>
      <w:proofErr w:type="spellStart"/>
      <w:r w:rsidRPr="00493E0C">
        <w:rPr>
          <w:rFonts w:ascii="Times New Roman" w:hAnsi="Times New Roman"/>
          <w:color w:val="000000"/>
          <w:sz w:val="24"/>
          <w:szCs w:val="24"/>
          <w:lang w:val="ru-RU"/>
        </w:rPr>
        <w:t>антипараллельность</w:t>
      </w:r>
      <w:proofErr w:type="spellEnd"/>
      <w:r w:rsidRPr="00493E0C">
        <w:rPr>
          <w:rFonts w:ascii="Times New Roman" w:hAnsi="Times New Roman"/>
          <w:color w:val="000000"/>
          <w:sz w:val="24"/>
          <w:szCs w:val="24"/>
          <w:lang w:val="ru-RU"/>
        </w:rPr>
        <w:t xml:space="preserve">, асимметричность. </w:t>
      </w:r>
      <w:r w:rsidRPr="00493E0C">
        <w:rPr>
          <w:rFonts w:ascii="Times New Roman" w:hAnsi="Times New Roman"/>
          <w:i/>
          <w:color w:val="000000"/>
          <w:sz w:val="24"/>
          <w:szCs w:val="24"/>
          <w:lang w:val="ru-RU"/>
        </w:rPr>
        <w:t>Созревание матричных РНК в эукариотической клетке. Некодирующие РНК.</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B36CBA" w:rsidRPr="00493E0C" w:rsidRDefault="0025127B">
      <w:pPr>
        <w:spacing w:after="0" w:line="264" w:lineRule="auto"/>
        <w:ind w:firstLine="600"/>
        <w:jc w:val="both"/>
        <w:rPr>
          <w:sz w:val="24"/>
          <w:szCs w:val="24"/>
          <w:lang w:val="ru-RU"/>
        </w:rPr>
      </w:pPr>
      <w:r w:rsidRPr="00493E0C">
        <w:rPr>
          <w:rFonts w:ascii="Times New Roman" w:hAnsi="Times New Roman"/>
          <w:i/>
          <w:color w:val="000000"/>
          <w:sz w:val="24"/>
          <w:szCs w:val="24"/>
          <w:lang w:val="ru-RU"/>
        </w:rPr>
        <w:t>Современные представления о строении генов</w:t>
      </w:r>
      <w:r w:rsidRPr="00493E0C">
        <w:rPr>
          <w:rFonts w:ascii="Times New Roman" w:hAnsi="Times New Roman"/>
          <w:color w:val="000000"/>
          <w:sz w:val="24"/>
          <w:szCs w:val="24"/>
          <w:lang w:val="ru-RU"/>
        </w:rPr>
        <w:t xml:space="preserve">. Организация генома </w:t>
      </w:r>
      <w:proofErr w:type="gramStart"/>
      <w:r w:rsidRPr="00493E0C">
        <w:rPr>
          <w:rFonts w:ascii="Times New Roman" w:hAnsi="Times New Roman"/>
          <w:color w:val="000000"/>
          <w:sz w:val="24"/>
          <w:szCs w:val="24"/>
          <w:lang w:val="ru-RU"/>
        </w:rPr>
        <w:t>у прокариот</w:t>
      </w:r>
      <w:proofErr w:type="gramEnd"/>
      <w:r w:rsidRPr="00493E0C">
        <w:rPr>
          <w:rFonts w:ascii="Times New Roman" w:hAnsi="Times New Roman"/>
          <w:color w:val="000000"/>
          <w:sz w:val="24"/>
          <w:szCs w:val="24"/>
          <w:lang w:val="ru-RU"/>
        </w:rPr>
        <w:t xml:space="preserve"> и эукариот. Регуляция активности генов </w:t>
      </w:r>
      <w:proofErr w:type="gramStart"/>
      <w:r w:rsidRPr="00493E0C">
        <w:rPr>
          <w:rFonts w:ascii="Times New Roman" w:hAnsi="Times New Roman"/>
          <w:color w:val="000000"/>
          <w:sz w:val="24"/>
          <w:szCs w:val="24"/>
          <w:lang w:val="ru-RU"/>
        </w:rPr>
        <w:t>у прокариот</w:t>
      </w:r>
      <w:proofErr w:type="gramEnd"/>
      <w:r w:rsidRPr="00493E0C">
        <w:rPr>
          <w:rFonts w:ascii="Times New Roman" w:hAnsi="Times New Roman"/>
          <w:color w:val="000000"/>
          <w:sz w:val="24"/>
          <w:szCs w:val="24"/>
          <w:lang w:val="ru-RU"/>
        </w:rPr>
        <w:t xml:space="preserve">. Гипотеза оперона (Ф. Жакоб, Ж. Мано). </w:t>
      </w:r>
      <w:r w:rsidRPr="00493E0C">
        <w:rPr>
          <w:rFonts w:ascii="Times New Roman" w:hAnsi="Times New Roman"/>
          <w:i/>
          <w:color w:val="000000"/>
          <w:sz w:val="24"/>
          <w:szCs w:val="24"/>
          <w:lang w:val="ru-RU"/>
        </w:rPr>
        <w:t xml:space="preserve">Молекулярные механизмы экспрессии генов </w:t>
      </w:r>
      <w:proofErr w:type="gramStart"/>
      <w:r w:rsidRPr="00493E0C">
        <w:rPr>
          <w:rFonts w:ascii="Times New Roman" w:hAnsi="Times New Roman"/>
          <w:i/>
          <w:color w:val="000000"/>
          <w:sz w:val="24"/>
          <w:szCs w:val="24"/>
          <w:lang w:val="ru-RU"/>
        </w:rPr>
        <w:t>у эукариот</w:t>
      </w:r>
      <w:proofErr w:type="gramEnd"/>
      <w:r w:rsidRPr="00493E0C">
        <w:rPr>
          <w:rFonts w:ascii="Times New Roman" w:hAnsi="Times New Roman"/>
          <w:i/>
          <w:color w:val="000000"/>
          <w:sz w:val="24"/>
          <w:szCs w:val="24"/>
          <w:lang w:val="ru-RU"/>
        </w:rPr>
        <w:t>. Роль хроматина в регуляции работы генов</w:t>
      </w:r>
      <w:r w:rsidRPr="00493E0C">
        <w:rPr>
          <w:rFonts w:ascii="Times New Roman" w:hAnsi="Times New Roman"/>
          <w:color w:val="000000"/>
          <w:sz w:val="24"/>
          <w:szCs w:val="24"/>
          <w:lang w:val="ru-RU"/>
        </w:rPr>
        <w:t>. Регуляция обменных процессов в клетке. Клеточный гомеостаз.</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493E0C">
        <w:rPr>
          <w:rFonts w:ascii="Times New Roman" w:hAnsi="Times New Roman"/>
          <w:i/>
          <w:color w:val="000000"/>
          <w:sz w:val="24"/>
          <w:szCs w:val="24"/>
          <w:lang w:val="ru-RU"/>
        </w:rPr>
        <w:t>Жизненный цикл ДНК-содержащих вирусов, РНК-содержащих вирусов, бактериофагов. Обратная транскрипция, ревертаза, интеграза</w:t>
      </w:r>
      <w:r w:rsidRPr="00493E0C">
        <w:rPr>
          <w:rFonts w:ascii="Times New Roman" w:hAnsi="Times New Roman"/>
          <w:color w:val="000000"/>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Вирусные заболевания человека, животных, растений. СПИД, </w:t>
      </w:r>
      <w:r w:rsidRPr="00493E0C">
        <w:rPr>
          <w:rFonts w:ascii="Times New Roman" w:hAnsi="Times New Roman"/>
          <w:color w:val="000000"/>
          <w:sz w:val="24"/>
          <w:szCs w:val="24"/>
        </w:rPr>
        <w:t>COVID</w:t>
      </w:r>
      <w:r w:rsidRPr="00493E0C">
        <w:rPr>
          <w:rFonts w:ascii="Times New Roman" w:hAnsi="Times New Roman"/>
          <w:color w:val="000000"/>
          <w:sz w:val="24"/>
          <w:szCs w:val="24"/>
          <w:lang w:val="ru-RU"/>
        </w:rPr>
        <w:t>-19, социальные и медицинские проблемы.</w:t>
      </w:r>
    </w:p>
    <w:p w:rsidR="00B36CBA" w:rsidRPr="00493E0C" w:rsidRDefault="0025127B">
      <w:pPr>
        <w:spacing w:after="0" w:line="264" w:lineRule="auto"/>
        <w:ind w:firstLine="600"/>
        <w:jc w:val="both"/>
        <w:rPr>
          <w:sz w:val="24"/>
          <w:szCs w:val="24"/>
          <w:lang w:val="ru-RU"/>
        </w:rPr>
      </w:pPr>
      <w:r w:rsidRPr="00493E0C">
        <w:rPr>
          <w:rFonts w:ascii="Times New Roman" w:hAnsi="Times New Roman"/>
          <w:i/>
          <w:color w:val="000000"/>
          <w:sz w:val="24"/>
          <w:szCs w:val="24"/>
          <w:lang w:val="ru-RU"/>
        </w:rPr>
        <w:t>Биоинформатика: интеграция и анализ больших массивов («</w:t>
      </w:r>
      <w:r w:rsidRPr="00493E0C">
        <w:rPr>
          <w:rFonts w:ascii="Times New Roman" w:hAnsi="Times New Roman"/>
          <w:i/>
          <w:color w:val="000000"/>
          <w:sz w:val="24"/>
          <w:szCs w:val="24"/>
        </w:rPr>
        <w:t>bigdata</w:t>
      </w:r>
      <w:r w:rsidRPr="00493E0C">
        <w:rPr>
          <w:rFonts w:ascii="Times New Roman" w:hAnsi="Times New Roman"/>
          <w:i/>
          <w:color w:val="000000"/>
          <w:sz w:val="24"/>
          <w:szCs w:val="24"/>
          <w:lang w:val="ru-RU"/>
        </w:rPr>
        <w:t>») структурных биологических данных</w:t>
      </w:r>
      <w:r w:rsidRPr="00493E0C">
        <w:rPr>
          <w:rFonts w:ascii="Times New Roman" w:hAnsi="Times New Roman"/>
          <w:color w:val="000000"/>
          <w:sz w:val="24"/>
          <w:szCs w:val="24"/>
          <w:lang w:val="ru-RU"/>
        </w:rPr>
        <w:t xml:space="preserve">. </w:t>
      </w:r>
      <w:r w:rsidRPr="00493E0C">
        <w:rPr>
          <w:rFonts w:ascii="Times New Roman" w:hAnsi="Times New Roman"/>
          <w:i/>
          <w:color w:val="000000"/>
          <w:sz w:val="24"/>
          <w:szCs w:val="24"/>
          <w:lang w:val="ru-RU"/>
        </w:rPr>
        <w:t>Нанотехнологии в биологии и медицине. Программируемые функции белков. Способы доставки лекарств.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Н. К. Кольцов, Д. И. Ивановский.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«Биосинтез белка», «Генетический код», «Вирусы», «Бактериофаги».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«Создание модели вируса».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8. Жизненный цикл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Регуляция митотического цикла клетки. Программируемая клеточная гибель – апоптоз.</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 xml:space="preserve">Клеточное ядро, хромосомы, функциональная геномика. </w:t>
      </w:r>
      <w:r w:rsidRPr="00493E0C">
        <w:rPr>
          <w:rFonts w:ascii="Times New Roman" w:hAnsi="Times New Roman"/>
          <w:i/>
          <w:color w:val="000000"/>
          <w:sz w:val="24"/>
          <w:szCs w:val="24"/>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«Жизненный цикл клетки», «Митоз», «Строение хромосом», «Репликация ДНК».</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микропрепараты: «Митоз в клетках корешка лука».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хромосом на готовых микропрепаратах».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«Наблюдение митоза в клетках кончика корешка лука (на готовых микропрепаратах)».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9. Строение и функции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Биологическое разнообразие организмов. Одноклеточные, колониальные, многоклеточные организмы.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 И. П. Павлов.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тканей растений».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тканей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органов цветкового растения».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lastRenderedPageBreak/>
        <w:t>Тема 10. Размножение и развитие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Индивидуальное развитие организмов (онтогенез). Эмбриология – наука о развитии организмов. </w:t>
      </w:r>
      <w:r w:rsidRPr="00493E0C">
        <w:rPr>
          <w:rFonts w:ascii="Times New Roman" w:hAnsi="Times New Roman"/>
          <w:i/>
          <w:color w:val="000000"/>
          <w:sz w:val="24"/>
          <w:szCs w:val="24"/>
          <w:lang w:val="ru-RU"/>
        </w:rPr>
        <w:t>Морфогенез – одна из главных проблем эмбриологии. Концепция морфогенов и модели морфогенеза</w:t>
      </w:r>
      <w:r w:rsidRPr="00493E0C">
        <w:rPr>
          <w:rFonts w:ascii="Times New Roman" w:hAnsi="Times New Roman"/>
          <w:color w:val="000000"/>
          <w:sz w:val="24"/>
          <w:szCs w:val="24"/>
          <w:lang w:val="ru-RU"/>
        </w:rPr>
        <w:t xml:space="preserve">. Стадии эмбриогенеза животных (на примере лягушки). Дробление. Типы дробления. </w:t>
      </w:r>
      <w:r w:rsidRPr="00493E0C">
        <w:rPr>
          <w:rFonts w:ascii="Times New Roman" w:hAnsi="Times New Roman"/>
          <w:i/>
          <w:color w:val="000000"/>
          <w:sz w:val="24"/>
          <w:szCs w:val="24"/>
          <w:lang w:val="ru-RU"/>
        </w:rPr>
        <w:t>Детерминированное и недерминированное дробление. Бластула, типы бластул</w:t>
      </w:r>
      <w:r w:rsidRPr="00493E0C">
        <w:rPr>
          <w:rFonts w:ascii="Times New Roman" w:hAnsi="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Механизмы регуляции онтогенеза у растений и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С. Г. Навашин, Х. Шпеман.</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строения половых клеток на готовых микропрепаратах».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«Выявление признаков сходства зародышей позвоночных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«Строение органов размножения высших растений».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lastRenderedPageBreak/>
        <w:t>Тема 11. Генетика – наука о наследственности и изменчивости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w:t>
      </w:r>
      <w:r w:rsidRPr="009072C7">
        <w:rPr>
          <w:rFonts w:ascii="Times New Roman" w:hAnsi="Times New Roman"/>
          <w:color w:val="000000"/>
          <w:sz w:val="28"/>
          <w:lang w:val="ru-RU"/>
        </w:rPr>
        <w:t xml:space="preserve"> </w:t>
      </w:r>
      <w:r w:rsidRPr="00493E0C">
        <w:rPr>
          <w:rFonts w:ascii="Times New Roman" w:hAnsi="Times New Roman"/>
          <w:color w:val="000000"/>
          <w:sz w:val="24"/>
          <w:szCs w:val="24"/>
          <w:lang w:val="ru-RU"/>
        </w:rPr>
        <w:t>Основные методы генетики: гибридологический, цитологический, молекулярно-генетический.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«Методы генетики», «Схемы скрещивания».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«Дрозофила как объект генетических исследований».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12. Закономерности наследственности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Г. Мендель, Т. Морган.</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«Изучение результатов моногибридного скрещивания у дрозофилы».</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lastRenderedPageBreak/>
        <w:t>Практическая работа</w:t>
      </w:r>
      <w:r w:rsidRPr="00493E0C">
        <w:rPr>
          <w:rFonts w:ascii="Times New Roman" w:hAnsi="Times New Roman"/>
          <w:color w:val="000000"/>
          <w:sz w:val="24"/>
          <w:szCs w:val="24"/>
          <w:lang w:val="ru-RU"/>
        </w:rPr>
        <w:t xml:space="preserve"> «Изучение результатов дигибридного скрещивания у дрозофилы».</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13. Закономерности изменчивости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i/>
          <w:color w:val="000000"/>
          <w:sz w:val="24"/>
          <w:szCs w:val="24"/>
          <w:lang w:val="ru-RU"/>
        </w:rPr>
        <w:t>Эпигенетика и эпигеномика, роль эпигенетических факторов в наследовании и изменчивости фенотипических признаков у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Г. де Фриз, В. Иоганнсен, Н. И. Вавилов.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«Мутации у дрозофилы (на готовых микропрепаратах)».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14. Генетика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lastRenderedPageBreak/>
        <w:t>Практическая работа</w:t>
      </w:r>
      <w:r w:rsidRPr="00493E0C">
        <w:rPr>
          <w:rFonts w:ascii="Times New Roman" w:hAnsi="Times New Roman"/>
          <w:color w:val="000000"/>
          <w:sz w:val="24"/>
          <w:szCs w:val="24"/>
          <w:lang w:val="ru-RU"/>
        </w:rPr>
        <w:t xml:space="preserve"> «Составление и анализ родословной».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15. Селекция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493E0C">
        <w:rPr>
          <w:rFonts w:ascii="Times New Roman" w:hAnsi="Times New Roman"/>
          <w:i/>
          <w:color w:val="000000"/>
          <w:sz w:val="24"/>
          <w:szCs w:val="24"/>
          <w:lang w:val="ru-RU"/>
        </w:rPr>
        <w:t>«Зелёная революция».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493E0C">
        <w:rPr>
          <w:rFonts w:ascii="Times New Roman" w:hAnsi="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Портреты: Н. И. Вавилов, И. В. Мичурин, Г. Д. Карпеченко, П. П. Лукьяненко, Б. Л. Астауров, Н. Борлоуг, Д. К. Беляев.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сортов культурных растений и пород домашних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методов селекции растений».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«Прививка растений».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 xml:space="preserve">Экскурсия </w:t>
      </w:r>
      <w:r w:rsidRPr="00493E0C">
        <w:rPr>
          <w:rFonts w:ascii="Times New Roman" w:hAnsi="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Тема 16. Биотехнология и синтетическая биология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493E0C">
        <w:rPr>
          <w:rFonts w:ascii="Times New Roman" w:hAnsi="Times New Roman"/>
          <w:i/>
          <w:color w:val="000000"/>
          <w:sz w:val="24"/>
          <w:szCs w:val="24"/>
          <w:lang w:val="ru-RU"/>
        </w:rPr>
        <w:t>Получение моноклональных антител. Использование моноклональных и поликлональных антител в медицине.</w:t>
      </w:r>
      <w:r w:rsidRPr="00493E0C">
        <w:rPr>
          <w:rFonts w:ascii="Times New Roman" w:hAnsi="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493E0C">
        <w:rPr>
          <w:rFonts w:ascii="Times New Roman" w:hAnsi="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493E0C">
        <w:rPr>
          <w:rFonts w:ascii="Times New Roman" w:hAnsi="Times New Roman"/>
          <w:color w:val="000000"/>
          <w:sz w:val="24"/>
          <w:szCs w:val="24"/>
          <w:lang w:val="ru-RU"/>
        </w:rPr>
        <w:t>.</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493E0C">
        <w:rPr>
          <w:rFonts w:ascii="Times New Roman" w:hAnsi="Times New Roman"/>
          <w:i/>
          <w:color w:val="000000"/>
          <w:sz w:val="24"/>
          <w:szCs w:val="24"/>
          <w:lang w:val="ru-RU"/>
        </w:rPr>
        <w:t>Создание трансгенных организмов</w:t>
      </w:r>
      <w:r w:rsidRPr="00493E0C">
        <w:rPr>
          <w:rFonts w:ascii="Times New Roman" w:hAnsi="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493E0C">
        <w:rPr>
          <w:rFonts w:ascii="Times New Roman" w:hAnsi="Times New Roman"/>
          <w:color w:val="000000"/>
          <w:sz w:val="24"/>
          <w:szCs w:val="24"/>
        </w:rPr>
        <w:t>D</w:t>
      </w:r>
      <w:r w:rsidRPr="00493E0C">
        <w:rPr>
          <w:rFonts w:ascii="Times New Roman" w:hAnsi="Times New Roman"/>
          <w:color w:val="000000"/>
          <w:sz w:val="24"/>
          <w:szCs w:val="24"/>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Демонстрации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Лабораторная работа</w:t>
      </w:r>
      <w:r w:rsidRPr="00493E0C">
        <w:rPr>
          <w:rFonts w:ascii="Times New Roman" w:hAnsi="Times New Roman"/>
          <w:color w:val="000000"/>
          <w:sz w:val="24"/>
          <w:szCs w:val="24"/>
          <w:lang w:val="ru-RU"/>
        </w:rPr>
        <w:t xml:space="preserve"> «Изучение объектов биотехнологии».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Практическая работа</w:t>
      </w:r>
      <w:r w:rsidRPr="00493E0C">
        <w:rPr>
          <w:rFonts w:ascii="Times New Roman" w:hAnsi="Times New Roman"/>
          <w:color w:val="000000"/>
          <w:sz w:val="24"/>
          <w:szCs w:val="24"/>
          <w:lang w:val="ru-RU"/>
        </w:rPr>
        <w:t xml:space="preserve"> «Получение молочнокислых продуктов».</w:t>
      </w:r>
    </w:p>
    <w:p w:rsidR="00B36CBA" w:rsidRPr="009072C7" w:rsidRDefault="00B36CBA">
      <w:pPr>
        <w:spacing w:after="0" w:line="264" w:lineRule="auto"/>
        <w:ind w:left="120"/>
        <w:jc w:val="both"/>
        <w:rPr>
          <w:lang w:val="ru-RU"/>
        </w:rPr>
      </w:pPr>
    </w:p>
    <w:p w:rsidR="00B36CBA" w:rsidRPr="009072C7" w:rsidRDefault="0025127B">
      <w:pPr>
        <w:spacing w:after="0" w:line="264" w:lineRule="auto"/>
        <w:ind w:left="120"/>
        <w:jc w:val="both"/>
        <w:rPr>
          <w:lang w:val="ru-RU"/>
        </w:rPr>
      </w:pPr>
      <w:r w:rsidRPr="009072C7">
        <w:rPr>
          <w:rFonts w:ascii="Times New Roman" w:hAnsi="Times New Roman"/>
          <w:b/>
          <w:color w:val="000000"/>
          <w:sz w:val="28"/>
          <w:lang w:val="ru-RU"/>
        </w:rPr>
        <w:t>11 КЛАСС</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1.</w:t>
      </w:r>
      <w:r w:rsidR="00493E0C" w:rsidRPr="00493E0C">
        <w:rPr>
          <w:rFonts w:ascii="Times New Roman" w:hAnsi="Times New Roman" w:cs="Times New Roman"/>
          <w:b/>
          <w:color w:val="000000"/>
          <w:sz w:val="24"/>
          <w:szCs w:val="24"/>
          <w:lang w:val="ru-RU"/>
        </w:rPr>
        <w:t xml:space="preserve"> </w:t>
      </w:r>
      <w:r w:rsidRPr="00493E0C">
        <w:rPr>
          <w:rFonts w:ascii="Times New Roman" w:hAnsi="Times New Roman" w:cs="Times New Roman"/>
          <w:b/>
          <w:color w:val="000000"/>
          <w:sz w:val="24"/>
          <w:szCs w:val="24"/>
          <w:lang w:val="ru-RU"/>
        </w:rPr>
        <w:t>Зарождение и развитие эволюционных представлений в биологии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Аристотель, К. Линней, Ж. Б. Ламарк, Э. Ж. Сент-Илер, Ж. Кювье, Ч. Дарвин, С. С. Четвериков, И. И. Шмальгаузен, Дж. Холдейн, Д. К. Беляев.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2. Микроэволюция и её результаты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lastRenderedPageBreak/>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493E0C">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493E0C">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Механизмы формирования биологического разнообразия.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С. С. Четвериков, Э. Майр.</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«Выявление изменчивости у особей одного вида».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«Сравнение видов по морфологическому критерию».</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3. Макроэволюция и её результаты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lastRenderedPageBreak/>
        <w:t>Методы изучения макроэволюции. Палеонтологические методы изучения эволюции. Переходные формы и филогенетические ряды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Хромосомные мутации и эволюция геномов.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Общие закономерности (правила) эволюции. </w:t>
      </w:r>
      <w:r w:rsidRPr="00493E0C">
        <w:rPr>
          <w:rFonts w:ascii="Times New Roman" w:hAnsi="Times New Roman" w:cs="Times New Roman"/>
          <w:i/>
          <w:color w:val="000000"/>
          <w:sz w:val="24"/>
          <w:szCs w:val="24"/>
          <w:lang w:val="ru-RU"/>
        </w:rPr>
        <w:t>Принцип смены функций</w:t>
      </w:r>
      <w:r w:rsidRPr="00493E0C">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К. М. Бэр, А. О. Ковалевский, Ф. Мюллер, Э. Геккель.</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4. Происхождение и развитие жизни на Земле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lastRenderedPageBreak/>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Ф. Реди, Л. Спалланцани, Л. Пастер, И. И. Мечников, А. И. Опарин, Дж. Холдейн, Г. Мёллер, С. Миллер, Г. Юри.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Виртуальная лабораторная работа</w:t>
      </w:r>
      <w:r w:rsidRPr="00493E0C">
        <w:rPr>
          <w:rFonts w:ascii="Times New Roman" w:hAnsi="Times New Roman" w:cs="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Практическая работа</w:t>
      </w:r>
      <w:r w:rsidRPr="00493E0C">
        <w:rPr>
          <w:rFonts w:ascii="Times New Roman" w:hAnsi="Times New Roman" w:cs="Times New Roman"/>
          <w:color w:val="000000"/>
          <w:sz w:val="24"/>
          <w:szCs w:val="24"/>
          <w:lang w:val="ru-RU"/>
        </w:rPr>
        <w:t xml:space="preserve"> «Изучение особенностей строения растений разных отделов».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Практическая работа</w:t>
      </w:r>
      <w:r w:rsidRPr="00493E0C">
        <w:rPr>
          <w:rFonts w:ascii="Times New Roman" w:hAnsi="Times New Roman" w:cs="Times New Roman"/>
          <w:color w:val="000000"/>
          <w:sz w:val="24"/>
          <w:szCs w:val="24"/>
          <w:lang w:val="ru-RU"/>
        </w:rPr>
        <w:t xml:space="preserve"> «Изучение особенностей строения позвоночных животных».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5. Происхождение человека – антропогенез</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Разделы и задачи антропологии. Методы антропологии.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w:t>
      </w:r>
      <w:r w:rsidRPr="00493E0C">
        <w:rPr>
          <w:rFonts w:ascii="Times New Roman" w:hAnsi="Times New Roman" w:cs="Times New Roman"/>
          <w:color w:val="000000"/>
          <w:sz w:val="24"/>
          <w:szCs w:val="24"/>
          <w:lang w:val="ru-RU"/>
        </w:rPr>
        <w:lastRenderedPageBreak/>
        <w:t>животных. Прямохождение и комплекс связанных с ним признаков. Развитие головного мозга и второй сигнальной системы.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Ч. Дарвин, Л. Лики, Я. Я. Рогинский, М. М. Герасимов.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«Изучение особенностей строения скелета человека, связанных с прямохождением».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Практическая работа</w:t>
      </w:r>
      <w:r w:rsidRPr="00493E0C">
        <w:rPr>
          <w:rFonts w:ascii="Times New Roman" w:hAnsi="Times New Roman" w:cs="Times New Roman"/>
          <w:color w:val="000000"/>
          <w:sz w:val="24"/>
          <w:szCs w:val="24"/>
          <w:lang w:val="ru-RU"/>
        </w:rPr>
        <w:t xml:space="preserve"> «Изучение экологических адаптаций человека».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6. Экология – наука о взаимоотношениях организмов и надорганизменных систем с окружающей средой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lastRenderedPageBreak/>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А. Гумбольдт, К. Ф. Рулье, Н. А. Северцов, Э. Геккель, А. Тенсли, В. Н. Сукачёв.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«Изучение методов экологических исследований».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7. Организмы и среда обитания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w:t>
      </w:r>
      <w:r w:rsidRPr="00493E0C">
        <w:rPr>
          <w:rFonts w:ascii="Times New Roman" w:hAnsi="Times New Roman" w:cs="Times New Roman"/>
          <w:color w:val="000000"/>
          <w:sz w:val="24"/>
          <w:szCs w:val="24"/>
          <w:lang w:val="ru-RU"/>
        </w:rPr>
        <w:lastRenderedPageBreak/>
        <w:t>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«Выявление приспособлений организмов к влиянию света».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8. Экология видов и популяций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493E0C">
        <w:rPr>
          <w:rFonts w:ascii="Times New Roman" w:hAnsi="Times New Roman" w:cs="Times New Roman"/>
          <w:color w:val="000000"/>
          <w:sz w:val="24"/>
          <w:szCs w:val="24"/>
        </w:rPr>
        <w:t>r</w:t>
      </w:r>
      <w:r w:rsidRPr="00493E0C">
        <w:rPr>
          <w:rFonts w:ascii="Times New Roman" w:hAnsi="Times New Roman" w:cs="Times New Roman"/>
          <w:color w:val="000000"/>
          <w:sz w:val="24"/>
          <w:szCs w:val="24"/>
          <w:lang w:val="ru-RU"/>
        </w:rPr>
        <w:t xml:space="preserve">- и </w:t>
      </w:r>
      <w:r w:rsidRPr="00493E0C">
        <w:rPr>
          <w:rFonts w:ascii="Times New Roman" w:hAnsi="Times New Roman" w:cs="Times New Roman"/>
          <w:color w:val="000000"/>
          <w:sz w:val="24"/>
          <w:szCs w:val="24"/>
        </w:rPr>
        <w:t>K</w:t>
      </w:r>
      <w:r w:rsidRPr="00493E0C">
        <w:rPr>
          <w:rFonts w:ascii="Times New Roman" w:hAnsi="Times New Roman" w:cs="Times New Roman"/>
          <w:color w:val="000000"/>
          <w:sz w:val="24"/>
          <w:szCs w:val="24"/>
          <w:lang w:val="ru-RU"/>
        </w:rPr>
        <w:t>-стратегии).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 Дж. И. Хатчинсон.</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гербарии растений, коллекции животных.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«Приспособления семян растений к расселению».</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9. Экология сообществ. Экологические системы.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i/>
          <w:color w:val="000000"/>
          <w:sz w:val="24"/>
          <w:szCs w:val="24"/>
          <w:lang w:val="ru-RU"/>
        </w:rPr>
        <w:t>Динамика экосистем. Катастрофические перестройки. Флуктуации.</w:t>
      </w:r>
      <w:r w:rsidRPr="00493E0C">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w:t>
      </w:r>
      <w:r w:rsidRPr="00493E0C">
        <w:rPr>
          <w:rFonts w:ascii="Times New Roman" w:hAnsi="Times New Roman" w:cs="Times New Roman"/>
          <w:color w:val="000000"/>
          <w:sz w:val="24"/>
          <w:szCs w:val="24"/>
          <w:lang w:val="ru-RU"/>
        </w:rPr>
        <w:lastRenderedPageBreak/>
        <w:t>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Природные экосистемы. </w:t>
      </w:r>
      <w:r w:rsidRPr="00493E0C">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493E0C">
        <w:rPr>
          <w:rFonts w:ascii="Times New Roman" w:hAnsi="Times New Roman" w:cs="Times New Roman"/>
          <w:i/>
          <w:color w:val="000000"/>
          <w:sz w:val="24"/>
          <w:szCs w:val="24"/>
          <w:lang w:val="ru-RU"/>
        </w:rPr>
        <w:t>Роль каскадного эффекта и видов-эдификаторов (ключевых видов) в функционировании экосистем</w:t>
      </w:r>
      <w:r w:rsidRPr="00493E0C">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i/>
          <w:color w:val="000000"/>
          <w:sz w:val="24"/>
          <w:szCs w:val="24"/>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493E0C">
        <w:rPr>
          <w:rFonts w:ascii="Times New Roman" w:hAnsi="Times New Roman" w:cs="Times New Roman"/>
          <w:color w:val="000000"/>
          <w:sz w:val="24"/>
          <w:szCs w:val="24"/>
          <w:lang w:val="ru-RU"/>
        </w:rPr>
        <w:t>. Методология мониторинга естественных и антропогенных экосистем.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 А. Дж. Тенсли.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Практическая работа</w:t>
      </w:r>
      <w:r w:rsidRPr="00493E0C">
        <w:rPr>
          <w:rFonts w:ascii="Times New Roman" w:hAnsi="Times New Roman" w:cs="Times New Roman"/>
          <w:color w:val="000000"/>
          <w:sz w:val="24"/>
          <w:szCs w:val="24"/>
          <w:lang w:val="ru-RU"/>
        </w:rPr>
        <w:t xml:space="preserve"> «Изучение и описание урбоэкосистемы».</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Лабораторная работа</w:t>
      </w:r>
      <w:r w:rsidRPr="00493E0C">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10. Биосфера – глобальная экосистема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Портреты: В. И. Вернадский, Э. Зюсс.</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Таблицы и схемы: «Геосферы Земли», «Круговорот азота в природе», «Круговорот углерода в природе», «Круговорот кислорода в природе», «Круговорот воды в природе», </w:t>
      </w:r>
      <w:r w:rsidRPr="00493E0C">
        <w:rPr>
          <w:rFonts w:ascii="Times New Roman" w:hAnsi="Times New Roman" w:cs="Times New Roman"/>
          <w:color w:val="000000"/>
          <w:sz w:val="24"/>
          <w:szCs w:val="24"/>
          <w:lang w:val="ru-RU"/>
        </w:rPr>
        <w:lastRenderedPageBreak/>
        <w:t>«Основные биомы суши», «Климатические пояса Земли», «Тундра», «Тайга», «Смешанный лес», «Широколиственный лес», «Степь», «Саванна», «Пустыня», «Тропический лес».</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гербарии растений разных биомов, коллекции животных.</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Тема 11. Человек и окружающая среда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493E0C">
        <w:rPr>
          <w:rFonts w:ascii="Times New Roman" w:hAnsi="Times New Roman" w:cs="Times New Roman"/>
          <w:i/>
          <w:color w:val="000000"/>
          <w:sz w:val="24"/>
          <w:szCs w:val="24"/>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b/>
          <w:color w:val="000000"/>
          <w:sz w:val="24"/>
          <w:szCs w:val="24"/>
          <w:lang w:val="ru-RU"/>
        </w:rPr>
        <w:t>Демонстрации</w:t>
      </w:r>
    </w:p>
    <w:p w:rsidR="00B36CBA" w:rsidRPr="00493E0C" w:rsidRDefault="0025127B">
      <w:pPr>
        <w:spacing w:after="0" w:line="264" w:lineRule="auto"/>
        <w:ind w:firstLine="60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B36CBA" w:rsidRPr="00493E0C" w:rsidRDefault="0025127B">
      <w:pPr>
        <w:spacing w:after="0" w:line="264" w:lineRule="auto"/>
        <w:ind w:left="120"/>
        <w:jc w:val="both"/>
        <w:rPr>
          <w:rFonts w:ascii="Times New Roman" w:hAnsi="Times New Roman" w:cs="Times New Roman"/>
          <w:sz w:val="24"/>
          <w:szCs w:val="24"/>
          <w:lang w:val="ru-RU"/>
        </w:rPr>
      </w:pPr>
      <w:r w:rsidRPr="00493E0C">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B36CBA" w:rsidRDefault="00B36CBA">
      <w:pPr>
        <w:rPr>
          <w:lang w:val="ru-RU"/>
        </w:rPr>
      </w:pPr>
    </w:p>
    <w:p w:rsidR="00B36CBA" w:rsidRPr="009072C7" w:rsidRDefault="0025127B">
      <w:pPr>
        <w:spacing w:after="0" w:line="264" w:lineRule="auto"/>
        <w:ind w:left="120"/>
        <w:rPr>
          <w:lang w:val="ru-RU"/>
        </w:rPr>
      </w:pPr>
      <w:bookmarkStart w:id="4" w:name="block-22348785"/>
      <w:bookmarkEnd w:id="3"/>
      <w:r w:rsidRPr="009072C7">
        <w:rPr>
          <w:rFonts w:ascii="Times New Roman" w:hAnsi="Times New Roman"/>
          <w:color w:val="000000"/>
          <w:sz w:val="28"/>
          <w:lang w:val="ru-RU"/>
        </w:rPr>
        <w:t>​</w:t>
      </w:r>
      <w:r w:rsidRPr="009072C7">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B36CBA" w:rsidRPr="009072C7" w:rsidRDefault="00B36CBA">
      <w:pPr>
        <w:spacing w:after="0" w:line="264" w:lineRule="auto"/>
        <w:ind w:left="120"/>
        <w:rPr>
          <w:lang w:val="ru-RU"/>
        </w:rPr>
      </w:pPr>
    </w:p>
    <w:p w:rsidR="00B36CBA" w:rsidRPr="00493E0C" w:rsidRDefault="0025127B">
      <w:pPr>
        <w:spacing w:after="0" w:line="264" w:lineRule="auto"/>
        <w:ind w:left="120"/>
        <w:rPr>
          <w:sz w:val="24"/>
          <w:szCs w:val="24"/>
          <w:lang w:val="ru-RU"/>
        </w:rPr>
      </w:pPr>
      <w:r w:rsidRPr="00493E0C">
        <w:rPr>
          <w:rFonts w:ascii="Times New Roman" w:hAnsi="Times New Roman"/>
          <w:b/>
          <w:color w:val="000000"/>
          <w:sz w:val="24"/>
          <w:szCs w:val="24"/>
          <w:lang w:val="ru-RU"/>
        </w:rPr>
        <w:t>ЛИЧНОСТНЫЕ РЕЗУЛЬТАТЫ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493E0C">
        <w:rPr>
          <w:rFonts w:ascii="Times New Roman" w:hAnsi="Times New Roman"/>
          <w:i/>
          <w:color w:val="000000"/>
          <w:sz w:val="24"/>
          <w:szCs w:val="24"/>
          <w:lang w:val="ru-RU"/>
        </w:rPr>
        <w:t>наличие мотивации</w:t>
      </w:r>
      <w:r w:rsidRPr="00493E0C">
        <w:rPr>
          <w:rFonts w:ascii="Times New Roman" w:hAnsi="Times New Roman"/>
          <w:color w:val="000000"/>
          <w:sz w:val="24"/>
          <w:szCs w:val="24"/>
          <w:lang w:val="ru-RU"/>
        </w:rPr>
        <w:t xml:space="preserve"> к обучению биологии, </w:t>
      </w:r>
      <w:r w:rsidRPr="00493E0C">
        <w:rPr>
          <w:rFonts w:ascii="Times New Roman" w:hAnsi="Times New Roman"/>
          <w:i/>
          <w:color w:val="000000"/>
          <w:sz w:val="24"/>
          <w:szCs w:val="24"/>
          <w:lang w:val="ru-RU"/>
        </w:rPr>
        <w:t>целенаправленное развитие</w:t>
      </w:r>
      <w:r w:rsidRPr="00493E0C">
        <w:rPr>
          <w:rFonts w:ascii="Times New Roman" w:hAnsi="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493E0C">
        <w:rPr>
          <w:rFonts w:ascii="Times New Roman" w:hAnsi="Times New Roman"/>
          <w:i/>
          <w:color w:val="000000"/>
          <w:sz w:val="24"/>
          <w:szCs w:val="24"/>
          <w:lang w:val="ru-RU"/>
        </w:rPr>
        <w:t xml:space="preserve">готовность и способность </w:t>
      </w:r>
      <w:r w:rsidRPr="00493E0C">
        <w:rPr>
          <w:rFonts w:ascii="Times New Roman" w:hAnsi="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493E0C">
        <w:rPr>
          <w:rFonts w:ascii="Times New Roman" w:hAnsi="Times New Roman"/>
          <w:i/>
          <w:color w:val="000000"/>
          <w:sz w:val="24"/>
          <w:szCs w:val="24"/>
          <w:lang w:val="ru-RU"/>
        </w:rPr>
        <w:t>наличие правосознания</w:t>
      </w:r>
      <w:r w:rsidRPr="00493E0C">
        <w:rPr>
          <w:rFonts w:ascii="Times New Roman" w:hAnsi="Times New Roman"/>
          <w:color w:val="000000"/>
          <w:sz w:val="24"/>
          <w:szCs w:val="24"/>
          <w:lang w:val="ru-RU"/>
        </w:rPr>
        <w:t xml:space="preserve"> экологической культуры, </w:t>
      </w:r>
      <w:r w:rsidRPr="00493E0C">
        <w:rPr>
          <w:rFonts w:ascii="Times New Roman" w:hAnsi="Times New Roman"/>
          <w:i/>
          <w:color w:val="000000"/>
          <w:sz w:val="24"/>
          <w:szCs w:val="24"/>
          <w:lang w:val="ru-RU"/>
        </w:rPr>
        <w:t>способности ставить</w:t>
      </w:r>
      <w:r w:rsidRPr="00493E0C">
        <w:rPr>
          <w:rFonts w:ascii="Times New Roman" w:hAnsi="Times New Roman"/>
          <w:color w:val="000000"/>
          <w:sz w:val="24"/>
          <w:szCs w:val="24"/>
          <w:lang w:val="ru-RU"/>
        </w:rPr>
        <w:t xml:space="preserve"> цели и строить жизненные планы.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w:t>
      </w:r>
      <w:r w:rsidRPr="00493E0C">
        <w:rPr>
          <w:rFonts w:ascii="Times New Roman" w:hAnsi="Times New Roman"/>
          <w:color w:val="000000"/>
          <w:sz w:val="24"/>
          <w:szCs w:val="24"/>
          <w:lang w:val="ru-RU"/>
        </w:rPr>
        <w:lastRenderedPageBreak/>
        <w:t>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1)</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гражданского воспитания:</w:t>
      </w:r>
    </w:p>
    <w:p w:rsidR="00B36CBA" w:rsidRPr="00493E0C" w:rsidRDefault="0025127B">
      <w:pPr>
        <w:spacing w:after="0" w:line="264" w:lineRule="auto"/>
        <w:ind w:firstLine="600"/>
        <w:jc w:val="both"/>
        <w:rPr>
          <w:sz w:val="24"/>
          <w:szCs w:val="24"/>
          <w:lang w:val="ru-RU"/>
        </w:rPr>
      </w:pPr>
      <w:proofErr w:type="spellStart"/>
      <w:r w:rsidRPr="00493E0C">
        <w:rPr>
          <w:rFonts w:ascii="Times New Roman" w:hAnsi="Times New Roman"/>
          <w:color w:val="000000"/>
          <w:sz w:val="24"/>
          <w:szCs w:val="24"/>
          <w:lang w:val="ru-RU"/>
        </w:rPr>
        <w:t>сформированность</w:t>
      </w:r>
      <w:proofErr w:type="spellEnd"/>
      <w:r w:rsidRPr="00493E0C">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гуманитарной и волонтёрской деятельности;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2) патриотического воспитания: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3) духовно-нравственного воспитания: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духовных ценностей российского народа;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сформированность нравственного сознания, этического поведения;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личного вклада в построение устойчивого будущего;</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4) эстетического воспитания: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понимание эмоционального воздействия живой природы и её ценности;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5)</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6) трудового воспитания: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труду, осознание ценности мастерства, трудолюбие;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7) экологического воспитания: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глобального характера экологических проблем и путей их решения;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8) ценности научного познания: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36CBA" w:rsidRPr="00493E0C" w:rsidRDefault="00B36CBA">
      <w:pPr>
        <w:spacing w:after="0"/>
        <w:ind w:left="120"/>
        <w:rPr>
          <w:sz w:val="24"/>
          <w:szCs w:val="24"/>
          <w:lang w:val="ru-RU"/>
        </w:rPr>
      </w:pPr>
    </w:p>
    <w:p w:rsidR="00B36CBA" w:rsidRPr="00493E0C" w:rsidRDefault="0025127B">
      <w:pPr>
        <w:spacing w:after="0"/>
        <w:ind w:left="120"/>
        <w:rPr>
          <w:sz w:val="24"/>
          <w:szCs w:val="24"/>
          <w:lang w:val="ru-RU"/>
        </w:rPr>
      </w:pPr>
      <w:r w:rsidRPr="00493E0C">
        <w:rPr>
          <w:rFonts w:ascii="Times New Roman" w:hAnsi="Times New Roman"/>
          <w:b/>
          <w:color w:val="000000"/>
          <w:sz w:val="24"/>
          <w:szCs w:val="24"/>
          <w:lang w:val="ru-RU"/>
        </w:rPr>
        <w:t>МЕТАПРЕДМЕТНЫЕ РЕЗУЛЬТАТЫ</w:t>
      </w:r>
    </w:p>
    <w:p w:rsidR="00B36CBA" w:rsidRPr="00493E0C" w:rsidRDefault="0025127B">
      <w:pPr>
        <w:spacing w:after="0" w:line="264" w:lineRule="auto"/>
        <w:ind w:firstLine="600"/>
        <w:jc w:val="both"/>
        <w:rPr>
          <w:sz w:val="24"/>
          <w:szCs w:val="24"/>
          <w:lang w:val="ru-RU"/>
        </w:rPr>
      </w:pPr>
      <w:proofErr w:type="spellStart"/>
      <w:r w:rsidRPr="00493E0C">
        <w:rPr>
          <w:rFonts w:ascii="Times New Roman" w:hAnsi="Times New Roman"/>
          <w:color w:val="000000"/>
          <w:sz w:val="24"/>
          <w:szCs w:val="24"/>
          <w:lang w:val="ru-RU"/>
        </w:rPr>
        <w:t>Метапредметные</w:t>
      </w:r>
      <w:proofErr w:type="spellEnd"/>
      <w:r w:rsidRPr="00493E0C">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Метапредметные результаты освоения программы среднего общего образования должны отражать:</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Овладение универсальными учебными познавательными действиями: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1)</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базовые логические действия: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развивать креативное мышление при решении жизненных проблем.</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2)</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базовые исследовательские действия: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давать оценку новым ситуациям, оценивать приобретённый опыт;</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уметь интегрировать знания из разных предметных областей;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3) работа с информацией: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w:t>
      </w:r>
      <w:r w:rsidRPr="00493E0C">
        <w:rPr>
          <w:rFonts w:ascii="Times New Roman" w:hAnsi="Times New Roman"/>
          <w:color w:val="000000"/>
          <w:sz w:val="24"/>
          <w:szCs w:val="24"/>
          <w:lang w:val="ru-RU"/>
        </w:rPr>
        <w:lastRenderedPageBreak/>
        <w:t>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Овладение универсальными коммуникативными действиями: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1)</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общение: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2)</w:t>
      </w:r>
      <w:r w:rsidR="003720C4">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совместная деятельность: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Овладение универсальными регулятивными действиями: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1)</w:t>
      </w:r>
      <w:r w:rsidR="001C17AA">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самоорганизация: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lastRenderedPageBreak/>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давать оценку новым ситуациям;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расширять рамки учебного предмета на основе личных предпочтений;</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оценивать приобретённый опыт;</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2)</w:t>
      </w:r>
      <w:r w:rsidR="001C17AA">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самоконтроль: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уметь оценивать риски и своевременно принимать решения по их снижению;</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принимать мотивы и аргументы других при анализе результатов деятельности;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b/>
          <w:color w:val="000000"/>
          <w:sz w:val="24"/>
          <w:szCs w:val="24"/>
          <w:lang w:val="ru-RU"/>
        </w:rPr>
        <w:t>3)</w:t>
      </w:r>
      <w:r w:rsidR="001C17AA">
        <w:rPr>
          <w:rFonts w:ascii="Times New Roman" w:hAnsi="Times New Roman"/>
          <w:b/>
          <w:color w:val="000000"/>
          <w:sz w:val="24"/>
          <w:szCs w:val="24"/>
          <w:lang w:val="ru-RU"/>
        </w:rPr>
        <w:t xml:space="preserve"> </w:t>
      </w:r>
      <w:r w:rsidRPr="00493E0C">
        <w:rPr>
          <w:rFonts w:ascii="Times New Roman" w:hAnsi="Times New Roman"/>
          <w:b/>
          <w:color w:val="000000"/>
          <w:sz w:val="24"/>
          <w:szCs w:val="24"/>
          <w:lang w:val="ru-RU"/>
        </w:rPr>
        <w:t>принятие себя и других: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принимать себя, понимая свои недостатки и достоинства;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принимать мотивы и аргументы других при анализе результатов деятельности;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признавать своё право и право других на ошибки;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развивать способность понимать мир с позиции другого человека.</w:t>
      </w:r>
    </w:p>
    <w:p w:rsidR="003E5F60" w:rsidRDefault="003E5F60">
      <w:pPr>
        <w:spacing w:after="0"/>
        <w:ind w:left="120"/>
        <w:rPr>
          <w:rFonts w:ascii="Times New Roman" w:hAnsi="Times New Roman"/>
          <w:b/>
          <w:color w:val="000000"/>
          <w:sz w:val="24"/>
          <w:szCs w:val="24"/>
          <w:lang w:val="ru-RU"/>
        </w:rPr>
      </w:pPr>
    </w:p>
    <w:p w:rsidR="00B36CBA" w:rsidRPr="00493E0C" w:rsidRDefault="0025127B">
      <w:pPr>
        <w:spacing w:after="0"/>
        <w:ind w:left="120"/>
        <w:rPr>
          <w:sz w:val="24"/>
          <w:szCs w:val="24"/>
          <w:lang w:val="ru-RU"/>
        </w:rPr>
      </w:pPr>
      <w:r w:rsidRPr="00493E0C">
        <w:rPr>
          <w:rFonts w:ascii="Times New Roman" w:hAnsi="Times New Roman"/>
          <w:b/>
          <w:color w:val="000000"/>
          <w:sz w:val="24"/>
          <w:szCs w:val="24"/>
          <w:lang w:val="ru-RU"/>
        </w:rPr>
        <w:t>ПРЕДМЕТНЫЕ РЕЗУЛЬТАТЫ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Предметные результаты освоения учебного предмета «Биология» в </w:t>
      </w:r>
      <w:r w:rsidRPr="00493E0C">
        <w:rPr>
          <w:rFonts w:ascii="Times New Roman" w:hAnsi="Times New Roman"/>
          <w:b/>
          <w:i/>
          <w:color w:val="000000"/>
          <w:sz w:val="24"/>
          <w:szCs w:val="24"/>
          <w:lang w:val="ru-RU"/>
        </w:rPr>
        <w:t>10 классе</w:t>
      </w:r>
      <w:r w:rsidRPr="00493E0C">
        <w:rPr>
          <w:rFonts w:ascii="Times New Roman" w:hAnsi="Times New Roman"/>
          <w:color w:val="000000"/>
          <w:sz w:val="24"/>
          <w:szCs w:val="24"/>
          <w:lang w:val="ru-RU"/>
        </w:rPr>
        <w:t xml:space="preserve"> должны отражать: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w:t>
      </w:r>
      <w:r w:rsidRPr="00493E0C">
        <w:rPr>
          <w:rFonts w:ascii="Times New Roman" w:hAnsi="Times New Roman"/>
          <w:color w:val="000000"/>
          <w:sz w:val="24"/>
          <w:szCs w:val="24"/>
          <w:lang w:val="ru-RU"/>
        </w:rPr>
        <w:lastRenderedPageBreak/>
        <w:t>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выявлять отличительные признаки живых систем, в том числе растений, животных и человека;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Предметные результаты освоения учебного предмета «Биология» в </w:t>
      </w:r>
      <w:r w:rsidRPr="00493E0C">
        <w:rPr>
          <w:rFonts w:ascii="Times New Roman" w:hAnsi="Times New Roman"/>
          <w:b/>
          <w:i/>
          <w:color w:val="000000"/>
          <w:sz w:val="24"/>
          <w:szCs w:val="24"/>
          <w:lang w:val="ru-RU"/>
        </w:rPr>
        <w:t>11 классе</w:t>
      </w:r>
      <w:r w:rsidRPr="00493E0C">
        <w:rPr>
          <w:rFonts w:ascii="Times New Roman" w:hAnsi="Times New Roman"/>
          <w:color w:val="000000"/>
          <w:sz w:val="24"/>
          <w:szCs w:val="24"/>
          <w:lang w:val="ru-RU"/>
        </w:rPr>
        <w:t xml:space="preserve"> должны отражать:</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 xml:space="preserve">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w:t>
      </w:r>
      <w:r w:rsidRPr="00493E0C">
        <w:rPr>
          <w:rFonts w:ascii="Times New Roman" w:hAnsi="Times New Roman"/>
          <w:color w:val="000000"/>
          <w:sz w:val="24"/>
          <w:szCs w:val="24"/>
          <w:lang w:val="ru-RU"/>
        </w:rPr>
        <w:lastRenderedPageBreak/>
        <w:t>природе, обществу, человеку, о вкладе российских и зарубежных учёных-биологов в развитие биологии;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36CBA" w:rsidRPr="00493E0C" w:rsidRDefault="0025127B">
      <w:pPr>
        <w:spacing w:after="0" w:line="264" w:lineRule="auto"/>
        <w:ind w:firstLine="600"/>
        <w:jc w:val="both"/>
        <w:rPr>
          <w:sz w:val="24"/>
          <w:szCs w:val="24"/>
          <w:lang w:val="ru-RU"/>
        </w:rPr>
      </w:pPr>
      <w:r w:rsidRPr="00493E0C">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36CBA" w:rsidRPr="009072C7" w:rsidRDefault="00B36CBA">
      <w:pPr>
        <w:rPr>
          <w:lang w:val="ru-RU"/>
        </w:rPr>
        <w:sectPr w:rsidR="00B36CBA" w:rsidRPr="009072C7" w:rsidSect="0030192A">
          <w:pgSz w:w="11906" w:h="16383"/>
          <w:pgMar w:top="1134" w:right="850" w:bottom="426" w:left="1701" w:header="720" w:footer="720" w:gutter="0"/>
          <w:cols w:space="720"/>
        </w:sectPr>
      </w:pPr>
    </w:p>
    <w:p w:rsidR="00B36CBA" w:rsidRDefault="0025127B" w:rsidP="003E5F60">
      <w:pPr>
        <w:spacing w:after="0"/>
        <w:ind w:left="-142"/>
      </w:pPr>
      <w:bookmarkStart w:id="5" w:name="block-22348786"/>
      <w:bookmarkEnd w:id="4"/>
      <w:r>
        <w:rPr>
          <w:rFonts w:ascii="Times New Roman" w:hAnsi="Times New Roman"/>
          <w:b/>
          <w:color w:val="000000"/>
          <w:sz w:val="28"/>
        </w:rPr>
        <w:lastRenderedPageBreak/>
        <w:t xml:space="preserve">ТЕМАТИЧЕСКОЕ ПЛАНИРОВАНИЕ </w:t>
      </w:r>
    </w:p>
    <w:p w:rsidR="00B36CBA" w:rsidRDefault="0025127B" w:rsidP="003E5F60">
      <w:pPr>
        <w:spacing w:after="0"/>
        <w:ind w:left="-142"/>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24"/>
        <w:gridCol w:w="1544"/>
        <w:gridCol w:w="1841"/>
        <w:gridCol w:w="1910"/>
        <w:gridCol w:w="2662"/>
      </w:tblGrid>
      <w:tr w:rsidR="00B36CBA" w:rsidTr="003E5F60">
        <w:trPr>
          <w:trHeight w:val="144"/>
          <w:tblCellSpacing w:w="20" w:type="nil"/>
        </w:trPr>
        <w:tc>
          <w:tcPr>
            <w:tcW w:w="687" w:type="dxa"/>
            <w:vMerge w:val="restart"/>
            <w:tcMar>
              <w:top w:w="50" w:type="dxa"/>
              <w:left w:w="100" w:type="dxa"/>
            </w:tcMar>
            <w:vAlign w:val="center"/>
          </w:tcPr>
          <w:p w:rsidR="00B36CBA" w:rsidRDefault="0025127B">
            <w:pPr>
              <w:spacing w:after="0"/>
              <w:ind w:left="135"/>
            </w:pPr>
            <w:r>
              <w:rPr>
                <w:rFonts w:ascii="Times New Roman" w:hAnsi="Times New Roman"/>
                <w:b/>
                <w:color w:val="000000"/>
                <w:sz w:val="24"/>
              </w:rPr>
              <w:t xml:space="preserve">№ п/п </w:t>
            </w:r>
          </w:p>
          <w:p w:rsidR="00B36CBA" w:rsidRDefault="00B36CBA">
            <w:pPr>
              <w:spacing w:after="0"/>
              <w:ind w:left="135"/>
            </w:pPr>
          </w:p>
        </w:tc>
        <w:tc>
          <w:tcPr>
            <w:tcW w:w="5024" w:type="dxa"/>
            <w:vMerge w:val="restart"/>
            <w:tcMar>
              <w:top w:w="50" w:type="dxa"/>
              <w:left w:w="100" w:type="dxa"/>
            </w:tcMar>
            <w:vAlign w:val="center"/>
          </w:tcPr>
          <w:p w:rsidR="00B36CBA" w:rsidRPr="003E5F60" w:rsidRDefault="0025127B">
            <w:pPr>
              <w:spacing w:after="0"/>
              <w:ind w:left="135"/>
              <w:rPr>
                <w:lang w:val="ru-RU"/>
              </w:rPr>
            </w:pPr>
            <w:r w:rsidRPr="003E5F60">
              <w:rPr>
                <w:rFonts w:ascii="Times New Roman" w:hAnsi="Times New Roman"/>
                <w:b/>
                <w:color w:val="000000"/>
                <w:sz w:val="24"/>
                <w:lang w:val="ru-RU"/>
              </w:rPr>
              <w:t>Наименование</w:t>
            </w:r>
            <w:r w:rsidR="003E5F60">
              <w:rPr>
                <w:rFonts w:ascii="Times New Roman" w:hAnsi="Times New Roman"/>
                <w:b/>
                <w:color w:val="000000"/>
                <w:sz w:val="24"/>
                <w:lang w:val="ru-RU"/>
              </w:rPr>
              <w:t xml:space="preserve"> </w:t>
            </w:r>
            <w:r w:rsidRPr="003E5F60">
              <w:rPr>
                <w:rFonts w:ascii="Times New Roman" w:hAnsi="Times New Roman"/>
                <w:b/>
                <w:color w:val="000000"/>
                <w:sz w:val="24"/>
                <w:lang w:val="ru-RU"/>
              </w:rPr>
              <w:t>разделов и тем</w:t>
            </w:r>
            <w:r w:rsidR="003E5F60">
              <w:rPr>
                <w:rFonts w:ascii="Times New Roman" w:hAnsi="Times New Roman"/>
                <w:b/>
                <w:color w:val="000000"/>
                <w:sz w:val="24"/>
                <w:lang w:val="ru-RU"/>
              </w:rPr>
              <w:t xml:space="preserve"> </w:t>
            </w:r>
            <w:r w:rsidRPr="003E5F60">
              <w:rPr>
                <w:rFonts w:ascii="Times New Roman" w:hAnsi="Times New Roman"/>
                <w:b/>
                <w:color w:val="000000"/>
                <w:sz w:val="24"/>
                <w:lang w:val="ru-RU"/>
              </w:rPr>
              <w:t>программы</w:t>
            </w:r>
          </w:p>
          <w:p w:rsidR="00B36CBA" w:rsidRPr="003E5F60" w:rsidRDefault="00B36CBA">
            <w:pPr>
              <w:spacing w:after="0"/>
              <w:ind w:left="135"/>
              <w:rPr>
                <w:lang w:val="ru-RU"/>
              </w:rPr>
            </w:pPr>
          </w:p>
        </w:tc>
        <w:tc>
          <w:tcPr>
            <w:tcW w:w="0" w:type="auto"/>
            <w:gridSpan w:val="3"/>
            <w:tcMar>
              <w:top w:w="50" w:type="dxa"/>
              <w:left w:w="100" w:type="dxa"/>
            </w:tcMar>
            <w:vAlign w:val="center"/>
          </w:tcPr>
          <w:p w:rsidR="00B36CBA" w:rsidRDefault="0025127B">
            <w:pPr>
              <w:spacing w:after="0"/>
            </w:pPr>
            <w:proofErr w:type="spellStart"/>
            <w:r>
              <w:rPr>
                <w:rFonts w:ascii="Times New Roman" w:hAnsi="Times New Roman"/>
                <w:b/>
                <w:color w:val="000000"/>
                <w:sz w:val="24"/>
              </w:rPr>
              <w:t>Количество</w:t>
            </w:r>
            <w:proofErr w:type="spellEnd"/>
            <w:r w:rsidR="003E5F6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36CBA" w:rsidRDefault="002512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3E5F6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B36CBA" w:rsidRDefault="00B36CBA">
            <w:pPr>
              <w:spacing w:after="0"/>
              <w:ind w:left="135"/>
            </w:pPr>
          </w:p>
        </w:tc>
      </w:tr>
      <w:tr w:rsidR="00B36CBA" w:rsidTr="003E5F60">
        <w:trPr>
          <w:trHeight w:val="144"/>
          <w:tblCellSpacing w:w="20" w:type="nil"/>
        </w:trPr>
        <w:tc>
          <w:tcPr>
            <w:tcW w:w="687" w:type="dxa"/>
            <w:vMerge/>
            <w:tcBorders>
              <w:top w:val="nil"/>
            </w:tcBorders>
            <w:tcMar>
              <w:top w:w="50" w:type="dxa"/>
              <w:left w:w="100" w:type="dxa"/>
            </w:tcMar>
          </w:tcPr>
          <w:p w:rsidR="00B36CBA" w:rsidRDefault="00B36CBA"/>
        </w:tc>
        <w:tc>
          <w:tcPr>
            <w:tcW w:w="5024" w:type="dxa"/>
            <w:vMerge/>
            <w:tcBorders>
              <w:top w:val="nil"/>
            </w:tcBorders>
            <w:tcMar>
              <w:top w:w="50" w:type="dxa"/>
              <w:left w:w="100" w:type="dxa"/>
            </w:tcMar>
          </w:tcPr>
          <w:p w:rsidR="00B36CBA" w:rsidRDefault="00B36CBA"/>
        </w:tc>
        <w:tc>
          <w:tcPr>
            <w:tcW w:w="1544" w:type="dxa"/>
            <w:tcMar>
              <w:top w:w="50" w:type="dxa"/>
              <w:left w:w="100" w:type="dxa"/>
            </w:tcMar>
            <w:vAlign w:val="center"/>
          </w:tcPr>
          <w:p w:rsidR="00B36CBA" w:rsidRDefault="0025127B">
            <w:pPr>
              <w:spacing w:after="0"/>
              <w:ind w:left="135"/>
            </w:pPr>
            <w:proofErr w:type="spellStart"/>
            <w:r>
              <w:rPr>
                <w:rFonts w:ascii="Times New Roman" w:hAnsi="Times New Roman"/>
                <w:b/>
                <w:color w:val="000000"/>
                <w:sz w:val="24"/>
              </w:rPr>
              <w:t>Всего</w:t>
            </w:r>
            <w:proofErr w:type="spellEnd"/>
          </w:p>
          <w:p w:rsidR="00B36CBA" w:rsidRDefault="00B36CBA">
            <w:pPr>
              <w:spacing w:after="0"/>
              <w:ind w:left="135"/>
            </w:pPr>
          </w:p>
        </w:tc>
        <w:tc>
          <w:tcPr>
            <w:tcW w:w="1841" w:type="dxa"/>
            <w:tcMar>
              <w:top w:w="50" w:type="dxa"/>
              <w:left w:w="100" w:type="dxa"/>
            </w:tcMar>
            <w:vAlign w:val="center"/>
          </w:tcPr>
          <w:p w:rsidR="00B36CBA" w:rsidRDefault="0025127B">
            <w:pPr>
              <w:spacing w:after="0"/>
              <w:ind w:left="135"/>
            </w:pPr>
            <w:proofErr w:type="spellStart"/>
            <w:r>
              <w:rPr>
                <w:rFonts w:ascii="Times New Roman" w:hAnsi="Times New Roman"/>
                <w:b/>
                <w:color w:val="000000"/>
                <w:sz w:val="24"/>
              </w:rPr>
              <w:t>Контрольные</w:t>
            </w:r>
            <w:proofErr w:type="spellEnd"/>
            <w:r w:rsidR="003E5F60">
              <w:rPr>
                <w:rFonts w:ascii="Times New Roman" w:hAnsi="Times New Roman"/>
                <w:b/>
                <w:color w:val="000000"/>
                <w:sz w:val="24"/>
                <w:lang w:val="ru-RU"/>
              </w:rPr>
              <w:t xml:space="preserve"> </w:t>
            </w:r>
            <w:r>
              <w:rPr>
                <w:rFonts w:ascii="Times New Roman" w:hAnsi="Times New Roman"/>
                <w:b/>
                <w:color w:val="000000"/>
                <w:sz w:val="24"/>
              </w:rPr>
              <w:t>работы</w:t>
            </w:r>
          </w:p>
          <w:p w:rsidR="00B36CBA" w:rsidRDefault="00B36CBA">
            <w:pPr>
              <w:spacing w:after="0"/>
              <w:ind w:left="135"/>
            </w:pPr>
          </w:p>
        </w:tc>
        <w:tc>
          <w:tcPr>
            <w:tcW w:w="1910" w:type="dxa"/>
            <w:tcMar>
              <w:top w:w="50" w:type="dxa"/>
              <w:left w:w="100" w:type="dxa"/>
            </w:tcMar>
            <w:vAlign w:val="center"/>
          </w:tcPr>
          <w:p w:rsidR="00B36CBA" w:rsidRDefault="0025127B">
            <w:pPr>
              <w:spacing w:after="0"/>
              <w:ind w:left="135"/>
            </w:pPr>
            <w:proofErr w:type="spellStart"/>
            <w:r>
              <w:rPr>
                <w:rFonts w:ascii="Times New Roman" w:hAnsi="Times New Roman"/>
                <w:b/>
                <w:color w:val="000000"/>
                <w:sz w:val="24"/>
              </w:rPr>
              <w:t>Практические</w:t>
            </w:r>
            <w:proofErr w:type="spellEnd"/>
            <w:r w:rsidR="003E5F60">
              <w:rPr>
                <w:rFonts w:ascii="Times New Roman" w:hAnsi="Times New Roman"/>
                <w:b/>
                <w:color w:val="000000"/>
                <w:sz w:val="24"/>
                <w:lang w:val="ru-RU"/>
              </w:rPr>
              <w:t xml:space="preserve"> </w:t>
            </w:r>
            <w:r>
              <w:rPr>
                <w:rFonts w:ascii="Times New Roman" w:hAnsi="Times New Roman"/>
                <w:b/>
                <w:color w:val="000000"/>
                <w:sz w:val="24"/>
              </w:rPr>
              <w:t>работы</w:t>
            </w:r>
          </w:p>
          <w:p w:rsidR="00B36CBA" w:rsidRDefault="00B36CBA">
            <w:pPr>
              <w:spacing w:after="0"/>
              <w:ind w:left="135"/>
            </w:pPr>
          </w:p>
        </w:tc>
        <w:tc>
          <w:tcPr>
            <w:tcW w:w="0" w:type="auto"/>
            <w:vMerge/>
            <w:tcBorders>
              <w:top w:val="nil"/>
            </w:tcBorders>
            <w:tcMar>
              <w:top w:w="50" w:type="dxa"/>
              <w:left w:w="100" w:type="dxa"/>
            </w:tcMar>
          </w:tcPr>
          <w:p w:rsidR="00B36CBA" w:rsidRDefault="00B36CBA"/>
        </w:tc>
      </w:tr>
      <w:tr w:rsidR="00B36CBA" w:rsidTr="003E5F60">
        <w:trPr>
          <w:trHeight w:val="144"/>
          <w:tblCellSpacing w:w="20" w:type="nil"/>
        </w:trPr>
        <w:tc>
          <w:tcPr>
            <w:tcW w:w="687" w:type="dxa"/>
            <w:tcMar>
              <w:top w:w="50" w:type="dxa"/>
              <w:left w:w="100" w:type="dxa"/>
            </w:tcMar>
            <w:vAlign w:val="center"/>
          </w:tcPr>
          <w:p w:rsidR="00B36CBA" w:rsidRDefault="0025127B" w:rsidP="0030192A">
            <w:pPr>
              <w:spacing w:after="0" w:line="240" w:lineRule="auto"/>
              <w:jc w:val="center"/>
            </w:pPr>
            <w:r>
              <w:rPr>
                <w:rFonts w:ascii="Times New Roman" w:hAnsi="Times New Roman"/>
                <w:color w:val="000000"/>
                <w:sz w:val="24"/>
              </w:rPr>
              <w:t>1</w:t>
            </w:r>
          </w:p>
        </w:tc>
        <w:tc>
          <w:tcPr>
            <w:tcW w:w="5024" w:type="dxa"/>
            <w:tcMar>
              <w:top w:w="50" w:type="dxa"/>
              <w:left w:w="100" w:type="dxa"/>
            </w:tcMar>
            <w:vAlign w:val="center"/>
          </w:tcPr>
          <w:p w:rsidR="00B36CBA" w:rsidRDefault="0025127B" w:rsidP="0030192A">
            <w:pPr>
              <w:spacing w:after="0" w:line="240" w:lineRule="auto"/>
              <w:ind w:left="135"/>
            </w:pPr>
            <w:proofErr w:type="spellStart"/>
            <w:r>
              <w:rPr>
                <w:rFonts w:ascii="Times New Roman" w:hAnsi="Times New Roman"/>
                <w:color w:val="000000"/>
                <w:sz w:val="24"/>
              </w:rPr>
              <w:t>Биология</w:t>
            </w:r>
            <w:proofErr w:type="spellEnd"/>
            <w:r w:rsidR="003E5F60">
              <w:rPr>
                <w:rFonts w:ascii="Times New Roman" w:hAnsi="Times New Roman"/>
                <w:color w:val="000000"/>
                <w:sz w:val="24"/>
                <w:lang w:val="ru-RU"/>
              </w:rPr>
              <w:t xml:space="preserve"> </w:t>
            </w:r>
            <w:r>
              <w:rPr>
                <w:rFonts w:ascii="Times New Roman" w:hAnsi="Times New Roman"/>
                <w:color w:val="000000"/>
                <w:sz w:val="24"/>
              </w:rPr>
              <w:t>как</w:t>
            </w:r>
            <w:r w:rsidR="003E5F60">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6CBA" w:rsidRDefault="00B36CBA" w:rsidP="0030192A">
            <w:pPr>
              <w:spacing w:after="0" w:line="240" w:lineRule="auto"/>
              <w:ind w:left="135"/>
              <w:jc w:val="center"/>
            </w:pPr>
          </w:p>
        </w:tc>
        <w:tc>
          <w:tcPr>
            <w:tcW w:w="1910" w:type="dxa"/>
            <w:tcMar>
              <w:top w:w="50" w:type="dxa"/>
              <w:left w:w="100" w:type="dxa"/>
            </w:tcMar>
            <w:vAlign w:val="center"/>
          </w:tcPr>
          <w:p w:rsidR="00B36CBA" w:rsidRDefault="00B36CBA" w:rsidP="0030192A">
            <w:pPr>
              <w:spacing w:after="0" w:line="240" w:lineRule="auto"/>
              <w:ind w:left="135"/>
              <w:jc w:val="center"/>
            </w:pP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B36CB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B36CBA" w:rsidTr="003E5F60">
        <w:trPr>
          <w:trHeight w:val="144"/>
          <w:tblCellSpacing w:w="20" w:type="nil"/>
        </w:trPr>
        <w:tc>
          <w:tcPr>
            <w:tcW w:w="687" w:type="dxa"/>
            <w:tcMar>
              <w:top w:w="50" w:type="dxa"/>
              <w:left w:w="100" w:type="dxa"/>
            </w:tcMar>
            <w:vAlign w:val="center"/>
          </w:tcPr>
          <w:p w:rsidR="00B36CBA" w:rsidRDefault="0025127B" w:rsidP="0030192A">
            <w:pPr>
              <w:spacing w:after="0" w:line="240" w:lineRule="auto"/>
              <w:jc w:val="center"/>
            </w:pPr>
            <w:r>
              <w:rPr>
                <w:rFonts w:ascii="Times New Roman" w:hAnsi="Times New Roman"/>
                <w:color w:val="000000"/>
                <w:sz w:val="24"/>
              </w:rPr>
              <w:t>2</w:t>
            </w:r>
          </w:p>
        </w:tc>
        <w:tc>
          <w:tcPr>
            <w:tcW w:w="5024" w:type="dxa"/>
            <w:tcMar>
              <w:top w:w="50" w:type="dxa"/>
              <w:left w:w="100" w:type="dxa"/>
            </w:tcMar>
            <w:vAlign w:val="center"/>
          </w:tcPr>
          <w:p w:rsidR="00B36CBA" w:rsidRPr="009072C7" w:rsidRDefault="0025127B" w:rsidP="0030192A">
            <w:pPr>
              <w:spacing w:after="0" w:line="240" w:lineRule="auto"/>
              <w:ind w:left="135"/>
              <w:rPr>
                <w:lang w:val="ru-RU"/>
              </w:rPr>
            </w:pPr>
            <w:r w:rsidRPr="009072C7">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B36CBA" w:rsidRDefault="00B36CBA" w:rsidP="0030192A">
            <w:pPr>
              <w:spacing w:after="0" w:line="240" w:lineRule="auto"/>
              <w:ind w:left="135"/>
              <w:jc w:val="center"/>
            </w:pPr>
          </w:p>
        </w:tc>
        <w:tc>
          <w:tcPr>
            <w:tcW w:w="1910" w:type="dxa"/>
            <w:tcMar>
              <w:top w:w="50" w:type="dxa"/>
              <w:left w:w="100" w:type="dxa"/>
            </w:tcMar>
            <w:vAlign w:val="center"/>
          </w:tcPr>
          <w:p w:rsidR="00B36CBA" w:rsidRDefault="00B36CBA" w:rsidP="0030192A">
            <w:pPr>
              <w:spacing w:after="0" w:line="240" w:lineRule="auto"/>
              <w:ind w:left="135"/>
              <w:jc w:val="center"/>
            </w:pP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B36CB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B36CBA" w:rsidTr="003E5F60">
        <w:trPr>
          <w:trHeight w:val="144"/>
          <w:tblCellSpacing w:w="20" w:type="nil"/>
        </w:trPr>
        <w:tc>
          <w:tcPr>
            <w:tcW w:w="687" w:type="dxa"/>
            <w:tcMar>
              <w:top w:w="50" w:type="dxa"/>
              <w:left w:w="100" w:type="dxa"/>
            </w:tcMar>
            <w:vAlign w:val="center"/>
          </w:tcPr>
          <w:p w:rsidR="00B36CBA" w:rsidRDefault="0025127B" w:rsidP="0030192A">
            <w:pPr>
              <w:spacing w:after="0" w:line="240" w:lineRule="auto"/>
              <w:jc w:val="center"/>
            </w:pPr>
            <w:r>
              <w:rPr>
                <w:rFonts w:ascii="Times New Roman" w:hAnsi="Times New Roman"/>
                <w:color w:val="000000"/>
                <w:sz w:val="24"/>
              </w:rPr>
              <w:t>3</w:t>
            </w:r>
          </w:p>
        </w:tc>
        <w:tc>
          <w:tcPr>
            <w:tcW w:w="5024" w:type="dxa"/>
            <w:tcMar>
              <w:top w:w="50" w:type="dxa"/>
              <w:left w:w="100" w:type="dxa"/>
            </w:tcMar>
            <w:vAlign w:val="center"/>
          </w:tcPr>
          <w:p w:rsidR="00B36CBA" w:rsidRDefault="0025127B" w:rsidP="0030192A">
            <w:pPr>
              <w:spacing w:after="0" w:line="240" w:lineRule="auto"/>
              <w:ind w:left="135"/>
            </w:pPr>
            <w:proofErr w:type="spellStart"/>
            <w:r>
              <w:rPr>
                <w:rFonts w:ascii="Times New Roman" w:hAnsi="Times New Roman"/>
                <w:color w:val="000000"/>
                <w:sz w:val="24"/>
              </w:rPr>
              <w:t>Биология</w:t>
            </w:r>
            <w:proofErr w:type="spellEnd"/>
            <w:r w:rsidR="003E5F60">
              <w:rPr>
                <w:rFonts w:ascii="Times New Roman" w:hAnsi="Times New Roman"/>
                <w:color w:val="000000"/>
                <w:sz w:val="24"/>
                <w:lang w:val="ru-RU"/>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36CBA" w:rsidRDefault="00B36CBA" w:rsidP="0030192A">
            <w:pPr>
              <w:spacing w:after="0" w:line="240" w:lineRule="auto"/>
              <w:ind w:left="135"/>
              <w:jc w:val="center"/>
            </w:pPr>
          </w:p>
        </w:tc>
        <w:tc>
          <w:tcPr>
            <w:tcW w:w="1910"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B36CB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B36CBA" w:rsidTr="003E5F60">
        <w:trPr>
          <w:trHeight w:val="144"/>
          <w:tblCellSpacing w:w="20" w:type="nil"/>
        </w:trPr>
        <w:tc>
          <w:tcPr>
            <w:tcW w:w="687" w:type="dxa"/>
            <w:tcMar>
              <w:top w:w="50" w:type="dxa"/>
              <w:left w:w="100" w:type="dxa"/>
            </w:tcMar>
            <w:vAlign w:val="center"/>
          </w:tcPr>
          <w:p w:rsidR="00B36CBA" w:rsidRDefault="0025127B" w:rsidP="0030192A">
            <w:pPr>
              <w:spacing w:after="0" w:line="240" w:lineRule="auto"/>
              <w:jc w:val="center"/>
            </w:pPr>
            <w:r>
              <w:rPr>
                <w:rFonts w:ascii="Times New Roman" w:hAnsi="Times New Roman"/>
                <w:color w:val="000000"/>
                <w:sz w:val="24"/>
              </w:rPr>
              <w:t>4</w:t>
            </w:r>
          </w:p>
        </w:tc>
        <w:tc>
          <w:tcPr>
            <w:tcW w:w="5024" w:type="dxa"/>
            <w:tcMar>
              <w:top w:w="50" w:type="dxa"/>
              <w:left w:w="100" w:type="dxa"/>
            </w:tcMar>
            <w:vAlign w:val="center"/>
          </w:tcPr>
          <w:p w:rsidR="00B36CBA" w:rsidRDefault="0025127B" w:rsidP="0030192A">
            <w:pPr>
              <w:spacing w:after="0" w:line="240" w:lineRule="auto"/>
              <w:ind w:left="135"/>
            </w:pPr>
            <w:proofErr w:type="spellStart"/>
            <w:r>
              <w:rPr>
                <w:rFonts w:ascii="Times New Roman" w:hAnsi="Times New Roman"/>
                <w:color w:val="000000"/>
                <w:sz w:val="24"/>
              </w:rPr>
              <w:t>Химическая</w:t>
            </w:r>
            <w:proofErr w:type="spellEnd"/>
            <w:r w:rsidR="003E5F60">
              <w:rPr>
                <w:rFonts w:ascii="Times New Roman" w:hAnsi="Times New Roman"/>
                <w:color w:val="000000"/>
                <w:sz w:val="24"/>
                <w:lang w:val="ru-RU"/>
              </w:rPr>
              <w:t xml:space="preserve"> </w:t>
            </w:r>
            <w:proofErr w:type="spellStart"/>
            <w:r>
              <w:rPr>
                <w:rFonts w:ascii="Times New Roman" w:hAnsi="Times New Roman"/>
                <w:color w:val="000000"/>
                <w:sz w:val="24"/>
              </w:rPr>
              <w:t>организация</w:t>
            </w:r>
            <w:proofErr w:type="spellEnd"/>
            <w:r w:rsidR="003E5F60">
              <w:rPr>
                <w:rFonts w:ascii="Times New Roman" w:hAnsi="Times New Roman"/>
                <w:color w:val="000000"/>
                <w:sz w:val="24"/>
                <w:lang w:val="ru-RU"/>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36CBA" w:rsidRDefault="00B36CBA" w:rsidP="0030192A">
            <w:pPr>
              <w:spacing w:after="0" w:line="240" w:lineRule="auto"/>
              <w:ind w:left="135"/>
              <w:jc w:val="center"/>
            </w:pPr>
          </w:p>
        </w:tc>
        <w:tc>
          <w:tcPr>
            <w:tcW w:w="1910"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B36CB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B36CBA" w:rsidTr="003E5F60">
        <w:trPr>
          <w:trHeight w:val="144"/>
          <w:tblCellSpacing w:w="20" w:type="nil"/>
        </w:trPr>
        <w:tc>
          <w:tcPr>
            <w:tcW w:w="687" w:type="dxa"/>
            <w:tcMar>
              <w:top w:w="50" w:type="dxa"/>
              <w:left w:w="100" w:type="dxa"/>
            </w:tcMar>
            <w:vAlign w:val="center"/>
          </w:tcPr>
          <w:p w:rsidR="00B36CBA" w:rsidRDefault="0025127B" w:rsidP="0030192A">
            <w:pPr>
              <w:spacing w:after="0" w:line="240" w:lineRule="auto"/>
              <w:jc w:val="center"/>
            </w:pPr>
            <w:r>
              <w:rPr>
                <w:rFonts w:ascii="Times New Roman" w:hAnsi="Times New Roman"/>
                <w:color w:val="000000"/>
                <w:sz w:val="24"/>
              </w:rPr>
              <w:t>5</w:t>
            </w:r>
          </w:p>
        </w:tc>
        <w:tc>
          <w:tcPr>
            <w:tcW w:w="5024" w:type="dxa"/>
            <w:tcMar>
              <w:top w:w="50" w:type="dxa"/>
              <w:left w:w="100" w:type="dxa"/>
            </w:tcMar>
            <w:vAlign w:val="center"/>
          </w:tcPr>
          <w:p w:rsidR="00B36CBA" w:rsidRDefault="0025127B" w:rsidP="0030192A">
            <w:pPr>
              <w:spacing w:after="0" w:line="240" w:lineRule="auto"/>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sidR="003E5F60">
              <w:rPr>
                <w:rFonts w:ascii="Times New Roman" w:hAnsi="Times New Roman"/>
                <w:color w:val="000000"/>
                <w:sz w:val="24"/>
                <w:lang w:val="ru-RU"/>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36CBA" w:rsidRDefault="00B36CBA" w:rsidP="0030192A">
            <w:pPr>
              <w:spacing w:after="0" w:line="240" w:lineRule="auto"/>
              <w:ind w:left="135"/>
              <w:jc w:val="center"/>
            </w:pPr>
          </w:p>
        </w:tc>
        <w:tc>
          <w:tcPr>
            <w:tcW w:w="1910" w:type="dxa"/>
            <w:tcMar>
              <w:top w:w="50" w:type="dxa"/>
              <w:left w:w="100" w:type="dxa"/>
            </w:tcMar>
            <w:vAlign w:val="center"/>
          </w:tcPr>
          <w:p w:rsidR="00B36CBA" w:rsidRDefault="0025127B" w:rsidP="0030192A">
            <w:pPr>
              <w:spacing w:after="0" w:line="240" w:lineRule="auto"/>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B36CB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6</w:t>
            </w:r>
          </w:p>
        </w:tc>
        <w:tc>
          <w:tcPr>
            <w:tcW w:w="5024" w:type="dxa"/>
            <w:tcMar>
              <w:top w:w="50" w:type="dxa"/>
              <w:left w:w="100" w:type="dxa"/>
            </w:tcMar>
            <w:vAlign w:val="center"/>
          </w:tcPr>
          <w:p w:rsidR="001C17AA" w:rsidRPr="009072C7" w:rsidRDefault="001C17AA" w:rsidP="0030192A">
            <w:pPr>
              <w:spacing w:after="0" w:line="240" w:lineRule="auto"/>
              <w:ind w:left="135"/>
              <w:rPr>
                <w:lang w:val="ru-RU"/>
              </w:rPr>
            </w:pPr>
            <w:r w:rsidRPr="009072C7">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7</w:t>
            </w:r>
          </w:p>
        </w:tc>
        <w:tc>
          <w:tcPr>
            <w:tcW w:w="5024" w:type="dxa"/>
            <w:tcMar>
              <w:top w:w="50" w:type="dxa"/>
              <w:left w:w="100" w:type="dxa"/>
            </w:tcMar>
            <w:vAlign w:val="center"/>
          </w:tcPr>
          <w:p w:rsidR="001C17AA" w:rsidRPr="009072C7" w:rsidRDefault="001C17AA" w:rsidP="0030192A">
            <w:pPr>
              <w:spacing w:after="0" w:line="240" w:lineRule="auto"/>
              <w:ind w:left="135"/>
              <w:rPr>
                <w:lang w:val="ru-RU"/>
              </w:rPr>
            </w:pPr>
            <w:r w:rsidRPr="009072C7">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8</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9</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10</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развитие</w:t>
            </w:r>
            <w:r>
              <w:rPr>
                <w:rFonts w:ascii="Times New Roman" w:hAnsi="Times New Roman"/>
                <w:color w:val="000000"/>
                <w:sz w:val="24"/>
                <w:lang w:val="ru-RU"/>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11</w:t>
            </w:r>
          </w:p>
        </w:tc>
        <w:tc>
          <w:tcPr>
            <w:tcW w:w="5024" w:type="dxa"/>
            <w:tcMar>
              <w:top w:w="50" w:type="dxa"/>
              <w:left w:w="100" w:type="dxa"/>
            </w:tcMar>
            <w:vAlign w:val="center"/>
          </w:tcPr>
          <w:p w:rsidR="001C17AA" w:rsidRPr="009072C7" w:rsidRDefault="001C17AA" w:rsidP="0030192A">
            <w:pPr>
              <w:spacing w:after="0" w:line="240" w:lineRule="auto"/>
              <w:ind w:left="135"/>
              <w:rPr>
                <w:lang w:val="ru-RU"/>
              </w:rPr>
            </w:pPr>
            <w:r w:rsidRPr="009072C7">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12</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lastRenderedPageBreak/>
              <w:t>13</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14</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Генетика</w:t>
            </w:r>
            <w:proofErr w:type="spellEnd"/>
            <w:r>
              <w:rPr>
                <w:rFonts w:ascii="Times New Roman" w:hAnsi="Times New Roman"/>
                <w:color w:val="000000"/>
                <w:sz w:val="24"/>
                <w:lang w:val="ru-RU"/>
              </w:rPr>
              <w:t xml:space="preserve"> </w:t>
            </w:r>
            <w:r>
              <w:rPr>
                <w:rFonts w:ascii="Times New Roman" w:hAnsi="Times New Roman"/>
                <w:color w:val="000000"/>
                <w:sz w:val="24"/>
              </w:rPr>
              <w:t>человека</w:t>
            </w:r>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15</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Селекция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17AA" w:rsidRPr="00293BCD" w:rsidRDefault="001C17AA" w:rsidP="004C646B">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4C646B">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16</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p>
        </w:tc>
        <w:tc>
          <w:tcPr>
            <w:tcW w:w="2662" w:type="dxa"/>
            <w:tcMar>
              <w:top w:w="50" w:type="dxa"/>
              <w:left w:w="100" w:type="dxa"/>
            </w:tcMar>
            <w:vAlign w:val="center"/>
          </w:tcPr>
          <w:p w:rsidR="001C17AA" w:rsidRPr="00293BCD" w:rsidRDefault="001C17AA" w:rsidP="001C17AA">
            <w:pPr>
              <w:spacing w:after="0"/>
              <w:ind w:left="135"/>
              <w:rPr>
                <w:rFonts w:ascii="Times New Roman" w:hAnsi="Times New Roman" w:cs="Times New Roman"/>
                <w:sz w:val="24"/>
                <w:szCs w:val="24"/>
              </w:rPr>
            </w:pPr>
            <w:r w:rsidRPr="00293BCD">
              <w:rPr>
                <w:rFonts w:ascii="Times New Roman" w:hAnsi="Times New Roman" w:cs="Times New Roman"/>
                <w:sz w:val="24"/>
                <w:szCs w:val="24"/>
              </w:rPr>
              <w:t>РЭШ,</w:t>
            </w:r>
          </w:p>
          <w:p w:rsidR="001C17AA" w:rsidRDefault="001C17AA" w:rsidP="001C17AA">
            <w:pPr>
              <w:spacing w:after="0" w:line="240" w:lineRule="auto"/>
              <w:ind w:left="135"/>
            </w:pPr>
            <w:r w:rsidRPr="00293BCD">
              <w:rPr>
                <w:rFonts w:ascii="Times New Roman" w:hAnsi="Times New Roman" w:cs="Times New Roman"/>
                <w:sz w:val="24"/>
                <w:szCs w:val="24"/>
              </w:rPr>
              <w:t>ГИС «Моя</w:t>
            </w:r>
            <w:r w:rsidRPr="00293BCD">
              <w:rPr>
                <w:rFonts w:ascii="Times New Roman" w:hAnsi="Times New Roman" w:cs="Times New Roman"/>
                <w:sz w:val="24"/>
                <w:szCs w:val="24"/>
                <w:lang w:val="ru-RU"/>
              </w:rPr>
              <w:t xml:space="preserve"> </w:t>
            </w:r>
            <w:r w:rsidRPr="00293BCD">
              <w:rPr>
                <w:rFonts w:ascii="Times New Roman" w:hAnsi="Times New Roman" w:cs="Times New Roman"/>
                <w:sz w:val="24"/>
                <w:szCs w:val="24"/>
              </w:rPr>
              <w:t>школа»</w:t>
            </w:r>
          </w:p>
        </w:tc>
      </w:tr>
      <w:tr w:rsidR="001C17AA" w:rsidTr="003E5F60">
        <w:trPr>
          <w:trHeight w:val="144"/>
          <w:tblCellSpacing w:w="20" w:type="nil"/>
        </w:trPr>
        <w:tc>
          <w:tcPr>
            <w:tcW w:w="687" w:type="dxa"/>
            <w:tcMar>
              <w:top w:w="50" w:type="dxa"/>
              <w:left w:w="100" w:type="dxa"/>
            </w:tcMar>
            <w:vAlign w:val="center"/>
          </w:tcPr>
          <w:p w:rsidR="001C17AA" w:rsidRDefault="001C17AA" w:rsidP="0030192A">
            <w:pPr>
              <w:spacing w:after="0" w:line="240" w:lineRule="auto"/>
              <w:jc w:val="center"/>
            </w:pPr>
            <w:r>
              <w:rPr>
                <w:rFonts w:ascii="Times New Roman" w:hAnsi="Times New Roman"/>
                <w:color w:val="000000"/>
                <w:sz w:val="24"/>
              </w:rPr>
              <w:t>17</w:t>
            </w:r>
          </w:p>
        </w:tc>
        <w:tc>
          <w:tcPr>
            <w:tcW w:w="5024" w:type="dxa"/>
            <w:tcMar>
              <w:top w:w="50" w:type="dxa"/>
              <w:left w:w="100" w:type="dxa"/>
            </w:tcMar>
            <w:vAlign w:val="center"/>
          </w:tcPr>
          <w:p w:rsidR="001C17AA" w:rsidRDefault="001C17AA" w:rsidP="0030192A">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17AA" w:rsidRDefault="001C17AA" w:rsidP="0030192A">
            <w:pPr>
              <w:spacing w:after="0" w:line="240" w:lineRule="auto"/>
              <w:ind w:left="135"/>
              <w:jc w:val="center"/>
            </w:pPr>
          </w:p>
        </w:tc>
        <w:tc>
          <w:tcPr>
            <w:tcW w:w="1910" w:type="dxa"/>
            <w:tcMar>
              <w:top w:w="50" w:type="dxa"/>
              <w:left w:w="100" w:type="dxa"/>
            </w:tcMar>
            <w:vAlign w:val="center"/>
          </w:tcPr>
          <w:p w:rsidR="001C17AA" w:rsidRDefault="001C17AA" w:rsidP="0030192A">
            <w:pPr>
              <w:spacing w:after="0" w:line="240" w:lineRule="auto"/>
              <w:ind w:left="135"/>
              <w:jc w:val="center"/>
            </w:pPr>
          </w:p>
        </w:tc>
        <w:tc>
          <w:tcPr>
            <w:tcW w:w="2662" w:type="dxa"/>
            <w:tcMar>
              <w:top w:w="50" w:type="dxa"/>
              <w:left w:w="100" w:type="dxa"/>
            </w:tcMar>
            <w:vAlign w:val="center"/>
          </w:tcPr>
          <w:p w:rsidR="001C17AA" w:rsidRDefault="001C17AA" w:rsidP="0030192A">
            <w:pPr>
              <w:spacing w:after="0" w:line="240" w:lineRule="auto"/>
              <w:ind w:left="135"/>
            </w:pPr>
          </w:p>
        </w:tc>
      </w:tr>
      <w:tr w:rsidR="001C17AA" w:rsidTr="003E5F60">
        <w:trPr>
          <w:trHeight w:val="144"/>
          <w:tblCellSpacing w:w="20" w:type="nil"/>
        </w:trPr>
        <w:tc>
          <w:tcPr>
            <w:tcW w:w="0" w:type="auto"/>
            <w:gridSpan w:val="2"/>
            <w:tcMar>
              <w:top w:w="50" w:type="dxa"/>
              <w:left w:w="100" w:type="dxa"/>
            </w:tcMar>
            <w:vAlign w:val="center"/>
          </w:tcPr>
          <w:p w:rsidR="001C17AA" w:rsidRPr="009072C7" w:rsidRDefault="001C17AA" w:rsidP="0030192A">
            <w:pPr>
              <w:spacing w:after="0" w:line="240" w:lineRule="auto"/>
              <w:ind w:left="135"/>
              <w:rPr>
                <w:lang w:val="ru-RU"/>
              </w:rPr>
            </w:pPr>
            <w:r w:rsidRPr="009072C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17AA" w:rsidRDefault="001C17AA" w:rsidP="0030192A">
            <w:pPr>
              <w:spacing w:after="0" w:line="240" w:lineRule="auto"/>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1C17AA" w:rsidRDefault="001C17AA" w:rsidP="0030192A">
            <w:pPr>
              <w:spacing w:line="240" w:lineRule="auto"/>
            </w:pPr>
          </w:p>
        </w:tc>
      </w:tr>
      <w:bookmarkEnd w:id="5"/>
    </w:tbl>
    <w:p w:rsidR="0025127B" w:rsidRPr="003E5F60" w:rsidRDefault="0025127B" w:rsidP="0030192A">
      <w:pPr>
        <w:rPr>
          <w:lang w:val="ru-RU"/>
        </w:rPr>
      </w:pPr>
    </w:p>
    <w:sectPr w:rsidR="0025127B" w:rsidRPr="003E5F60" w:rsidSect="0030192A">
      <w:pgSz w:w="16839" w:h="11907" w:orient="landscape" w:code="9"/>
      <w:pgMar w:top="1440" w:right="1440" w:bottom="1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36CBA"/>
    <w:rsid w:val="001B4088"/>
    <w:rsid w:val="001C17AA"/>
    <w:rsid w:val="0025127B"/>
    <w:rsid w:val="0030192A"/>
    <w:rsid w:val="00345253"/>
    <w:rsid w:val="003720C4"/>
    <w:rsid w:val="003E5F60"/>
    <w:rsid w:val="00493E0C"/>
    <w:rsid w:val="005B097E"/>
    <w:rsid w:val="00685431"/>
    <w:rsid w:val="008127D1"/>
    <w:rsid w:val="009072C7"/>
    <w:rsid w:val="00A91A42"/>
    <w:rsid w:val="00B36CBA"/>
    <w:rsid w:val="00BA0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B7BE"/>
  <w15:docId w15:val="{ED6CE9B8-5ED6-4A23-887A-84649DF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4088"/>
    <w:rPr>
      <w:color w:val="0563C1" w:themeColor="hyperlink"/>
      <w:u w:val="single"/>
    </w:rPr>
  </w:style>
  <w:style w:type="table" w:styleId="ac">
    <w:name w:val="Table Grid"/>
    <w:basedOn w:val="a1"/>
    <w:uiPriority w:val="59"/>
    <w:rsid w:val="001B4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1C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14127</Words>
  <Characters>80525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Библиотека</cp:lastModifiedBy>
  <cp:revision>10</cp:revision>
  <dcterms:created xsi:type="dcterms:W3CDTF">2023-09-15T11:04:00Z</dcterms:created>
  <dcterms:modified xsi:type="dcterms:W3CDTF">2023-10-03T05:45:00Z</dcterms:modified>
</cp:coreProperties>
</file>