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B5" w:rsidRPr="00A76270" w:rsidRDefault="00A27A2C">
      <w:pPr>
        <w:pStyle w:val="1"/>
        <w:numPr>
          <w:ilvl w:val="0"/>
          <w:numId w:val="0"/>
        </w:numPr>
        <w:spacing w:after="260"/>
        <w:ind w:left="10"/>
        <w:rPr>
          <w:sz w:val="28"/>
          <w:szCs w:val="28"/>
        </w:rPr>
      </w:pPr>
      <w:r w:rsidRPr="00A76270">
        <w:rPr>
          <w:sz w:val="28"/>
          <w:szCs w:val="28"/>
        </w:rPr>
        <w:t xml:space="preserve">ПОЯСНИТЕЛЬНАЯ ЗАПИСКА </w:t>
      </w:r>
    </w:p>
    <w:p w:rsidR="003708B5" w:rsidRPr="00356900" w:rsidRDefault="00356900" w:rsidP="00DB6BEA">
      <w:pPr>
        <w:ind w:left="-15" w:right="417" w:firstLine="427"/>
        <w:rPr>
          <w:color w:val="FF0000"/>
        </w:rPr>
      </w:pPr>
      <w:r>
        <w:t xml:space="preserve">  Курс по выбору </w:t>
      </w:r>
      <w:r w:rsidR="00A27A2C">
        <w:t>«За страницами учебника биологии» предназначен для обучающихся 1</w:t>
      </w:r>
      <w:r>
        <w:t>1</w:t>
      </w:r>
      <w:r w:rsidR="00A27A2C">
        <w:t xml:space="preserve"> класса</w:t>
      </w:r>
      <w:r w:rsidR="00DB6BEA">
        <w:t>.</w:t>
      </w:r>
      <w:r w:rsidRPr="00356900">
        <w:rPr>
          <w:color w:val="FF0000"/>
        </w:rPr>
        <w:t xml:space="preserve"> </w:t>
      </w:r>
    </w:p>
    <w:p w:rsidR="003708B5" w:rsidRDefault="00356900" w:rsidP="00D625E6">
      <w:pPr>
        <w:ind w:left="-15" w:right="417" w:firstLine="283"/>
      </w:pPr>
      <w:r>
        <w:t xml:space="preserve">     </w:t>
      </w:r>
      <w:r w:rsidR="00A27A2C">
        <w:t xml:space="preserve">Курс </w:t>
      </w:r>
      <w:r>
        <w:t xml:space="preserve">по выбору </w:t>
      </w:r>
      <w:r w:rsidR="00A27A2C">
        <w:t>включает материал по разделам общей биологии</w:t>
      </w:r>
      <w:r w:rsidR="00A27A2C" w:rsidRPr="00F85C9E">
        <w:rPr>
          <w:color w:val="auto"/>
        </w:rPr>
        <w:t>: «Основы цитологии</w:t>
      </w:r>
      <w:r w:rsidR="00A27A2C">
        <w:t xml:space="preserve">», «Индивидуальное развитие организмов», «Основы генетики». Решение задач по молекулярной биологии, генетических задач (далее - биологических задач) расширяет рамки учебной программы. </w:t>
      </w:r>
      <w:r>
        <w:t>Программа данного курса</w:t>
      </w:r>
      <w:r w:rsidR="00A27A2C">
        <w:t xml:space="preserve"> позволяет расширить практическую направленность деятельности учащихся, дать применение на практике их теоретическим знаниям. Решение задач по биологии да</w:t>
      </w:r>
      <w:r>
        <w:t>ё</w:t>
      </w:r>
      <w:r w:rsidR="00A27A2C">
        <w:t>т возможность лучше познать фундаментальные общебиологические понятия, отражающие строение и функционирование биологических систем на всех уровнях организации жизни. Решение задач по биологии позволяет также углубить и закрепить знания по разделам общей биологии. Огромную важность в непрерывном образовании приобретают вопросы самостоятельной работы учащихся, умение мыслить самостоятельно и находить решение. Создаются условия для индивидуальной и групповой форм деятельности учащихся. Это формирует творческое отношение к труду важное для человека любой профессии и является важным условием успешного, качественного выполнения им своих обязанностей. Особый акцент в программе данного курса сделан на выполнение разнообразных заданий по молекулярной биологии, развитию органического мира, генетике, клеточному уровню организации живой природы. Курс тесно связан с уроками общей биологии и рекомендован учащимся, которые увлекаются биологией. Умение решать биологические задачи является важным показателем овладения учащимися теоретических знаний по общей биологии. Курс «</w:t>
      </w:r>
      <w:r>
        <w:t>За страницами учебника</w:t>
      </w:r>
      <w:r w:rsidR="00A27A2C">
        <w:t xml:space="preserve"> биологии» не только расширяет и систематизирует знания учащихся, но и рассматривает основные общебиологические понятия и закономерности, а также носит практико-ориентированный характер. </w:t>
      </w:r>
    </w:p>
    <w:p w:rsidR="003708B5" w:rsidRDefault="00356900" w:rsidP="00D625E6">
      <w:pPr>
        <w:ind w:left="-15" w:right="417" w:firstLine="283"/>
      </w:pPr>
      <w:r>
        <w:t xml:space="preserve">     </w:t>
      </w:r>
      <w:r w:rsidR="00A27A2C">
        <w:t>В старших классах учащиеся уже обладают достаточным багажом биологических знаний, что позволяет изучать биологию растений, грибов, лишайников и животных на более глубоком и детальном уровне. Данны</w:t>
      </w:r>
      <w:r>
        <w:t>й</w:t>
      </w:r>
      <w:r w:rsidR="00A27A2C">
        <w:t xml:space="preserve"> курс содерж</w:t>
      </w:r>
      <w:r>
        <w:t>и</w:t>
      </w:r>
      <w:r w:rsidR="00A27A2C">
        <w:t xml:space="preserve">т большой объём дополнительной информации.  </w:t>
      </w:r>
    </w:p>
    <w:p w:rsidR="003708B5" w:rsidRDefault="00356900" w:rsidP="00D625E6">
      <w:pPr>
        <w:ind w:left="-15" w:right="417" w:firstLine="283"/>
      </w:pPr>
      <w:r>
        <w:t xml:space="preserve">     </w:t>
      </w:r>
      <w:r w:rsidR="00A27A2C">
        <w:t>В 1</w:t>
      </w:r>
      <w:r>
        <w:t>1</w:t>
      </w:r>
      <w:r w:rsidR="00A27A2C">
        <w:t xml:space="preserve"> классе, прежде всего, необходимо систематизировать знания, полученные в </w:t>
      </w:r>
      <w:r w:rsidR="0000737B">
        <w:t>5</w:t>
      </w:r>
      <w:r w:rsidR="00A27A2C">
        <w:t>-9</w:t>
      </w:r>
      <w:r w:rsidR="0000737B">
        <w:t xml:space="preserve"> и 10</w:t>
      </w:r>
      <w:r w:rsidR="00A27A2C">
        <w:t xml:space="preserve"> класс</w:t>
      </w:r>
      <w:r w:rsidR="0000737B">
        <w:t>ах</w:t>
      </w:r>
      <w:r w:rsidR="00A27A2C">
        <w:t xml:space="preserve">.  </w:t>
      </w:r>
    </w:p>
    <w:p w:rsidR="003708B5" w:rsidRDefault="00F85C9E" w:rsidP="00D625E6">
      <w:pPr>
        <w:ind w:left="-15" w:right="417" w:firstLine="283"/>
      </w:pPr>
      <w:r>
        <w:t xml:space="preserve">     </w:t>
      </w:r>
      <w:r w:rsidR="00A27A2C">
        <w:t xml:space="preserve">Курс составлен в соответствии с требованиями стандарта основного общего образования по биологии. </w:t>
      </w:r>
    </w:p>
    <w:p w:rsidR="003708B5" w:rsidRDefault="0000737B" w:rsidP="00D625E6">
      <w:pPr>
        <w:ind w:left="-15" w:right="417" w:firstLine="283"/>
      </w:pPr>
      <w:r>
        <w:t xml:space="preserve">     Программа данного курса</w:t>
      </w:r>
      <w:r w:rsidR="00A27A2C">
        <w:t xml:space="preserve"> позволит расширить и систематизировать знания учащихся о важнейших признаках основных царств живой природы. </w:t>
      </w:r>
    </w:p>
    <w:p w:rsidR="003708B5" w:rsidRDefault="0000737B" w:rsidP="00DB6BEA">
      <w:pPr>
        <w:spacing w:after="0"/>
        <w:ind w:left="-15" w:right="417" w:firstLine="283"/>
      </w:pPr>
      <w:r>
        <w:t xml:space="preserve">     </w:t>
      </w:r>
      <w:r w:rsidR="00A27A2C"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</w:t>
      </w:r>
      <w:r>
        <w:t xml:space="preserve"> и практических работ</w:t>
      </w:r>
      <w:r w:rsidR="00A27A2C">
        <w:t>. Применение разнообразных форм учебно-познавательной деятельности: работа с текстом, научно</w:t>
      </w:r>
      <w:r>
        <w:t>-</w:t>
      </w:r>
      <w:r w:rsidR="00A27A2C">
        <w:t xml:space="preserve">популярной литературой, разнообразными </w:t>
      </w:r>
      <w:r w:rsidR="00A27A2C">
        <w:lastRenderedPageBreak/>
        <w:t xml:space="preserve">наглядными пособиями (таблицы, схемы, плакаты), с живым и гербарным материалом, постоянными и временными препаратами, Интернет- ресурсами, позволяет реализовывать индивидуальный и дифференцированный подход к обучению. </w:t>
      </w:r>
    </w:p>
    <w:p w:rsidR="003708B5" w:rsidRDefault="0000737B" w:rsidP="00DB6BEA">
      <w:pPr>
        <w:spacing w:after="0"/>
        <w:ind w:left="-15" w:right="417" w:firstLine="283"/>
      </w:pPr>
      <w:r>
        <w:t xml:space="preserve">       </w:t>
      </w:r>
      <w:r w:rsidR="00A27A2C">
        <w:t xml:space="preserve">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 </w:t>
      </w:r>
    </w:p>
    <w:p w:rsidR="003708B5" w:rsidRDefault="0000737B" w:rsidP="00DB6BEA">
      <w:pPr>
        <w:spacing w:after="0"/>
        <w:ind w:left="-15" w:right="417" w:firstLine="283"/>
      </w:pPr>
      <w:r>
        <w:t xml:space="preserve">       </w:t>
      </w:r>
      <w:r w:rsidR="00A27A2C">
        <w:t>Отработка навыка работы с</w:t>
      </w:r>
      <w:r>
        <w:t xml:space="preserve"> текстом</w:t>
      </w:r>
      <w:r w:rsidR="00A27A2C">
        <w:t xml:space="preserve">, умение отбирать материал и составлять отчёт о проделанной лабораторной работе способствует успешности учащихся в овладении знаниями. </w:t>
      </w:r>
    </w:p>
    <w:p w:rsidR="0000737B" w:rsidRDefault="0000737B" w:rsidP="00D625E6">
      <w:pPr>
        <w:ind w:left="293" w:right="417"/>
      </w:pPr>
    </w:p>
    <w:p w:rsidR="003708B5" w:rsidRDefault="00A27A2C" w:rsidP="00D625E6">
      <w:pPr>
        <w:ind w:left="293" w:right="417"/>
      </w:pPr>
      <w:r>
        <w:t xml:space="preserve">Программа разработана на основе следующих нормативных документов: 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  <w:t xml:space="preserve"> Федерального закона «Об образовании в Российской Федерации» от 29.12. 2012, № 273;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Федерального государственного образовательного стандарта среднего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</w:t>
      </w:r>
      <w:r w:rsidR="00A76270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№413»);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Федеральной рабочей программы по биологии ФОП СОО (Приказ Министерства просвещения Российской Федерации от 18.05.2023 № 371 "Об утверждении ФОП СОО");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</w:t>
      </w:r>
      <w:r w:rsidRPr="00D625E6">
        <w:rPr>
          <w:rFonts w:eastAsiaTheme="minorHAnsi" w:cstheme="minorBidi"/>
          <w:spacing w:val="-2"/>
          <w:szCs w:val="24"/>
          <w:lang w:eastAsia="en-US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pacing w:val="-2"/>
          <w:szCs w:val="24"/>
          <w:lang w:eastAsia="en-US"/>
        </w:rPr>
      </w:pPr>
      <w:r w:rsidRPr="00D625E6">
        <w:rPr>
          <w:rFonts w:eastAsiaTheme="minorHAnsi" w:cstheme="minorBidi"/>
          <w:spacing w:val="-2"/>
          <w:szCs w:val="24"/>
          <w:lang w:eastAsia="en-US"/>
        </w:rPr>
        <w:t>•</w:t>
      </w:r>
      <w:r w:rsidRPr="00D625E6">
        <w:rPr>
          <w:rFonts w:eastAsiaTheme="minorHAnsi" w:cstheme="minorBidi"/>
          <w:spacing w:val="-2"/>
          <w:szCs w:val="24"/>
          <w:lang w:eastAsia="en-US"/>
        </w:rPr>
        <w:tab/>
      </w:r>
      <w:r w:rsidR="00486C6E">
        <w:rPr>
          <w:rFonts w:eastAsiaTheme="minorHAnsi" w:cstheme="minorBidi"/>
          <w:spacing w:val="-2"/>
          <w:szCs w:val="24"/>
          <w:lang w:eastAsia="en-US"/>
        </w:rPr>
        <w:t xml:space="preserve"> У</w:t>
      </w:r>
      <w:r w:rsidRPr="00D625E6">
        <w:rPr>
          <w:rFonts w:eastAsiaTheme="minorHAnsi" w:cstheme="minorBidi"/>
          <w:spacing w:val="-2"/>
          <w:szCs w:val="24"/>
          <w:lang w:eastAsia="en-US"/>
        </w:rPr>
        <w:t>чебного плана ГОУ ЯО «Рыбинская общеобразовательная школа» на 2023-2024 учебный год.</w:t>
      </w:r>
    </w:p>
    <w:p w:rsidR="00D625E6" w:rsidRPr="00D625E6" w:rsidRDefault="00D625E6" w:rsidP="00D625E6">
      <w:pPr>
        <w:spacing w:after="0" w:line="264" w:lineRule="auto"/>
        <w:ind w:left="0" w:right="417" w:firstLine="600"/>
        <w:rPr>
          <w:rFonts w:eastAsiaTheme="minorHAnsi" w:cstheme="minorBidi"/>
          <w:sz w:val="28"/>
          <w:lang w:eastAsia="en-US"/>
        </w:rPr>
      </w:pPr>
    </w:p>
    <w:p w:rsidR="003708B5" w:rsidRPr="00486C6E" w:rsidRDefault="00DB6BEA" w:rsidP="00D625E6">
      <w:pPr>
        <w:ind w:left="-15" w:right="417" w:firstLine="283"/>
        <w:rPr>
          <w:color w:val="auto"/>
        </w:rPr>
      </w:pPr>
      <w:r>
        <w:t xml:space="preserve">  </w:t>
      </w:r>
      <w:r w:rsidR="0000737B">
        <w:t xml:space="preserve">     </w:t>
      </w:r>
      <w:r w:rsidR="00A27A2C" w:rsidRPr="00486C6E">
        <w:rPr>
          <w:color w:val="auto"/>
        </w:rPr>
        <w:t xml:space="preserve">Данная рабочая программа </w:t>
      </w:r>
      <w:r w:rsidR="00CE5BA5" w:rsidRPr="00486C6E">
        <w:rPr>
          <w:color w:val="auto"/>
        </w:rPr>
        <w:t>к</w:t>
      </w:r>
      <w:r w:rsidR="00CE5BA5" w:rsidRPr="00486C6E">
        <w:rPr>
          <w:color w:val="auto"/>
        </w:rPr>
        <w:t>урс</w:t>
      </w:r>
      <w:r w:rsidR="00CE5BA5" w:rsidRPr="00486C6E">
        <w:rPr>
          <w:color w:val="auto"/>
        </w:rPr>
        <w:t>а</w:t>
      </w:r>
      <w:r w:rsidR="00CE5BA5" w:rsidRPr="00486C6E">
        <w:rPr>
          <w:color w:val="auto"/>
        </w:rPr>
        <w:t xml:space="preserve"> по выбору «За страницами учебника биологии» предназначен</w:t>
      </w:r>
      <w:r w:rsidR="00CE5BA5" w:rsidRPr="00486C6E">
        <w:rPr>
          <w:color w:val="auto"/>
        </w:rPr>
        <w:t>а</w:t>
      </w:r>
      <w:r w:rsidR="00CE5BA5" w:rsidRPr="00486C6E">
        <w:rPr>
          <w:color w:val="auto"/>
        </w:rPr>
        <w:t xml:space="preserve"> для учащихся 11-ых классов и рассчитан</w:t>
      </w:r>
      <w:r w:rsidR="00CE5BA5" w:rsidRPr="00486C6E">
        <w:rPr>
          <w:color w:val="auto"/>
        </w:rPr>
        <w:t>а</w:t>
      </w:r>
      <w:r w:rsidR="00CE5BA5" w:rsidRPr="00486C6E">
        <w:rPr>
          <w:color w:val="auto"/>
        </w:rPr>
        <w:t xml:space="preserve"> на 34 часа в 11</w:t>
      </w:r>
      <w:r w:rsidR="00CE5BA5" w:rsidRPr="00486C6E">
        <w:rPr>
          <w:color w:val="auto"/>
        </w:rPr>
        <w:t xml:space="preserve"> «Б»</w:t>
      </w:r>
      <w:r w:rsidR="00CE5BA5" w:rsidRPr="00486C6E">
        <w:rPr>
          <w:color w:val="auto"/>
        </w:rPr>
        <w:t xml:space="preserve"> классе (1 час в неделю)</w:t>
      </w:r>
      <w:r w:rsidR="00486C6E" w:rsidRPr="00486C6E">
        <w:rPr>
          <w:color w:val="auto"/>
        </w:rPr>
        <w:t xml:space="preserve"> и на 17 часов в</w:t>
      </w:r>
      <w:r w:rsidR="00CE5BA5" w:rsidRPr="00486C6E">
        <w:rPr>
          <w:color w:val="auto"/>
        </w:rPr>
        <w:t xml:space="preserve"> 11 «А» клас</w:t>
      </w:r>
      <w:r w:rsidR="00CE5BA5" w:rsidRPr="00486C6E">
        <w:rPr>
          <w:color w:val="auto"/>
        </w:rPr>
        <w:t>с</w:t>
      </w:r>
      <w:r w:rsidR="00486C6E" w:rsidRPr="00486C6E">
        <w:rPr>
          <w:color w:val="auto"/>
        </w:rPr>
        <w:t>е</w:t>
      </w:r>
      <w:r w:rsidR="00CE5BA5" w:rsidRPr="00486C6E">
        <w:rPr>
          <w:color w:val="auto"/>
        </w:rPr>
        <w:t xml:space="preserve"> (</w:t>
      </w:r>
      <w:r w:rsidR="00CE5BA5" w:rsidRPr="00486C6E">
        <w:rPr>
          <w:color w:val="auto"/>
        </w:rPr>
        <w:t>0,</w:t>
      </w:r>
      <w:r w:rsidR="00CE5BA5" w:rsidRPr="00486C6E">
        <w:rPr>
          <w:color w:val="auto"/>
        </w:rPr>
        <w:t>5 часа в неделю).</w:t>
      </w:r>
    </w:p>
    <w:p w:rsidR="003708B5" w:rsidRDefault="00A27A2C" w:rsidP="00486C6E">
      <w:pPr>
        <w:spacing w:after="0" w:line="259" w:lineRule="auto"/>
        <w:ind w:left="427" w:right="417" w:firstLine="0"/>
        <w:jc w:val="left"/>
      </w:pPr>
      <w:r>
        <w:rPr>
          <w:b/>
          <w:i/>
        </w:rPr>
        <w:t>Цель</w:t>
      </w:r>
      <w:r>
        <w:t xml:space="preserve"> </w:t>
      </w:r>
      <w:r w:rsidR="0000737B">
        <w:t xml:space="preserve">данной </w:t>
      </w:r>
      <w:r>
        <w:t xml:space="preserve">программы: </w:t>
      </w:r>
    </w:p>
    <w:p w:rsidR="003708B5" w:rsidRDefault="00A27A2C" w:rsidP="00486C6E">
      <w:pPr>
        <w:spacing w:after="0"/>
        <w:ind w:left="-15" w:right="417" w:firstLine="427"/>
      </w:pPr>
      <w:r>
        <w:t xml:space="preserve">углубить знания учащихся о молекулярных основах жизни, об особенностях строения и функциях биополимеров в клетке, их роли в образовании клеточных структур, в процессах </w:t>
      </w:r>
      <w:r>
        <w:lastRenderedPageBreak/>
        <w:t xml:space="preserve">жизнедеятельности, делении клеток, в формировании и передаче наследственной информации; содействовать формированию прочных знаний по общей биологии, умений и навыков решения </w:t>
      </w:r>
      <w:r w:rsidR="0000737B">
        <w:t>задач.</w:t>
      </w:r>
    </w:p>
    <w:p w:rsidR="003708B5" w:rsidRDefault="00A27A2C" w:rsidP="00D625E6">
      <w:pPr>
        <w:ind w:left="437" w:right="417"/>
      </w:pPr>
      <w:r>
        <w:rPr>
          <w:b/>
          <w:i/>
        </w:rPr>
        <w:t>Задачи</w:t>
      </w:r>
      <w:r>
        <w:t xml:space="preserve"> программы </w:t>
      </w:r>
      <w:r w:rsidR="0000737B">
        <w:t>курса по выбору</w:t>
      </w:r>
      <w:r>
        <w:t xml:space="preserve"> по биологии: </w:t>
      </w:r>
    </w:p>
    <w:p w:rsidR="003708B5" w:rsidRDefault="00A27A2C" w:rsidP="00D625E6">
      <w:pPr>
        <w:numPr>
          <w:ilvl w:val="0"/>
          <w:numId w:val="2"/>
        </w:numPr>
        <w:ind w:right="417" w:firstLine="427"/>
      </w:pPr>
      <w:r>
        <w:t xml:space="preserve">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 </w:t>
      </w:r>
    </w:p>
    <w:p w:rsidR="003708B5" w:rsidRDefault="00A27A2C" w:rsidP="00D625E6">
      <w:pPr>
        <w:numPr>
          <w:ilvl w:val="0"/>
          <w:numId w:val="2"/>
        </w:numPr>
        <w:spacing w:after="16" w:line="259" w:lineRule="auto"/>
        <w:ind w:right="417" w:firstLine="427"/>
      </w:pPr>
      <w:r>
        <w:t xml:space="preserve">Сформировать понимание основных процессов жизнедеятельности живых организмов. </w:t>
      </w:r>
    </w:p>
    <w:p w:rsidR="00356900" w:rsidRDefault="00A27A2C" w:rsidP="00D625E6">
      <w:pPr>
        <w:numPr>
          <w:ilvl w:val="0"/>
          <w:numId w:val="2"/>
        </w:numPr>
        <w:ind w:right="417" w:firstLine="427"/>
      </w:pPr>
      <w:r>
        <w:t xml:space="preserve">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 </w:t>
      </w:r>
    </w:p>
    <w:p w:rsidR="003708B5" w:rsidRDefault="00A27A2C" w:rsidP="00D625E6">
      <w:pPr>
        <w:numPr>
          <w:ilvl w:val="0"/>
          <w:numId w:val="2"/>
        </w:numPr>
        <w:ind w:right="417" w:firstLine="427"/>
      </w:pPr>
      <w:r>
        <w:t xml:space="preserve">Развить коммуникативные способности учащихся. </w:t>
      </w:r>
    </w:p>
    <w:p w:rsidR="003708B5" w:rsidRDefault="00A27A2C" w:rsidP="00D625E6">
      <w:pPr>
        <w:spacing w:after="16" w:line="259" w:lineRule="auto"/>
        <w:ind w:left="0" w:right="417" w:firstLine="0"/>
        <w:jc w:val="left"/>
      </w:pPr>
      <w:r>
        <w:t xml:space="preserve"> </w:t>
      </w:r>
    </w:p>
    <w:p w:rsidR="003708B5" w:rsidRPr="00A76270" w:rsidRDefault="00A27A2C" w:rsidP="00F14D61">
      <w:pPr>
        <w:spacing w:after="0" w:line="259" w:lineRule="auto"/>
        <w:ind w:left="0" w:right="417" w:firstLine="0"/>
        <w:jc w:val="left"/>
        <w:rPr>
          <w:sz w:val="28"/>
          <w:szCs w:val="28"/>
        </w:rPr>
      </w:pPr>
      <w:r>
        <w:rPr>
          <w:sz w:val="22"/>
        </w:rPr>
        <w:t xml:space="preserve"> </w:t>
      </w:r>
      <w:r>
        <w:rPr>
          <w:b/>
        </w:rPr>
        <w:t xml:space="preserve"> </w:t>
      </w:r>
      <w:r w:rsidR="00F14D61">
        <w:rPr>
          <w:b/>
        </w:rPr>
        <w:t xml:space="preserve">                                                     </w:t>
      </w:r>
      <w:r w:rsidRPr="00A76270">
        <w:rPr>
          <w:b/>
          <w:sz w:val="28"/>
          <w:szCs w:val="28"/>
        </w:rPr>
        <w:t xml:space="preserve">Содержание программы </w:t>
      </w:r>
    </w:p>
    <w:p w:rsidR="0000737B" w:rsidRPr="00A76270" w:rsidRDefault="0000737B" w:rsidP="00F14D61">
      <w:pPr>
        <w:spacing w:after="0" w:line="240" w:lineRule="auto"/>
        <w:ind w:left="268" w:right="417" w:firstLine="533"/>
        <w:jc w:val="left"/>
        <w:rPr>
          <w:b/>
          <w:sz w:val="28"/>
          <w:szCs w:val="28"/>
        </w:rPr>
      </w:pPr>
      <w:r w:rsidRPr="00A76270">
        <w:rPr>
          <w:b/>
          <w:sz w:val="28"/>
          <w:szCs w:val="28"/>
        </w:rPr>
        <w:t xml:space="preserve">          курса по выбору</w:t>
      </w:r>
      <w:r w:rsidR="00A27A2C" w:rsidRPr="00A76270">
        <w:rPr>
          <w:b/>
          <w:sz w:val="28"/>
          <w:szCs w:val="28"/>
        </w:rPr>
        <w:t xml:space="preserve"> «За страницами учебника биологии» </w:t>
      </w:r>
    </w:p>
    <w:p w:rsidR="0000737B" w:rsidRDefault="00A27A2C" w:rsidP="00D625E6">
      <w:pPr>
        <w:spacing w:after="0" w:line="276" w:lineRule="auto"/>
        <w:ind w:left="268" w:right="417" w:firstLine="16"/>
        <w:jc w:val="left"/>
        <w:rPr>
          <w:b/>
        </w:rPr>
      </w:pPr>
      <w:r>
        <w:rPr>
          <w:b/>
        </w:rPr>
        <w:t xml:space="preserve">Введение  </w:t>
      </w:r>
    </w:p>
    <w:p w:rsidR="003708B5" w:rsidRDefault="00A27A2C" w:rsidP="00D625E6">
      <w:pPr>
        <w:spacing w:after="0" w:line="276" w:lineRule="auto"/>
        <w:ind w:left="268" w:right="417" w:firstLine="16"/>
        <w:jc w:val="left"/>
      </w:pPr>
      <w:r>
        <w:t>Цели и задачи курса. Повторение курса "Растения", "Животные", "Человек". Решение логических и ситуационных задач</w:t>
      </w:r>
      <w:r w:rsidR="0000737B">
        <w:t>.</w:t>
      </w:r>
      <w:r>
        <w:t xml:space="preserve">  </w:t>
      </w:r>
    </w:p>
    <w:p w:rsidR="003708B5" w:rsidRDefault="00A27A2C" w:rsidP="00D625E6">
      <w:pPr>
        <w:pStyle w:val="1"/>
        <w:numPr>
          <w:ilvl w:val="0"/>
          <w:numId w:val="0"/>
        </w:numPr>
        <w:spacing w:after="61" w:line="276" w:lineRule="auto"/>
        <w:ind w:left="278" w:right="417"/>
        <w:jc w:val="left"/>
      </w:pPr>
      <w:r>
        <w:t xml:space="preserve">Основы цитологии </w:t>
      </w:r>
    </w:p>
    <w:p w:rsidR="003708B5" w:rsidRDefault="00A27A2C" w:rsidP="00D625E6">
      <w:pPr>
        <w:spacing w:line="276" w:lineRule="auto"/>
        <w:ind w:left="-15" w:right="417" w:firstLine="283"/>
      </w:pPr>
      <w:r>
        <w:t xml:space="preserve"> Что изучает молекулярная биология. Элементарный химический состав клетки. Значение важнейших химических элементов для клетки и организма. Химические вещества клетки.  Биополимеры. Углеводы: классификация, свойства, функции. Липиды: классификация, особенности и функции. Белки: строение, свойства и функции. Ферменты. Нуклеиновые кислоты: сравнительная характеристика ДНК и РНК, принцип комплементарности, правила Чаргаффа.  </w:t>
      </w:r>
    </w:p>
    <w:p w:rsidR="003708B5" w:rsidRDefault="00A27A2C" w:rsidP="00D625E6">
      <w:pPr>
        <w:spacing w:line="276" w:lineRule="auto"/>
        <w:ind w:left="293" w:right="417"/>
      </w:pPr>
      <w:r>
        <w:t xml:space="preserve">Решение задач по молекулярной биологии на изученные темы. АТФ.  </w:t>
      </w:r>
    </w:p>
    <w:p w:rsidR="003708B5" w:rsidRDefault="00A27A2C" w:rsidP="00D625E6">
      <w:pPr>
        <w:spacing w:line="276" w:lineRule="auto"/>
        <w:ind w:left="-15" w:right="417" w:firstLine="283"/>
      </w:pPr>
      <w:r>
        <w:t>Строение клетки. Сравнение клеток живых организмов. Работа с рисунками. Клеточная теория. Пластический обмен (биосинтез белка)</w:t>
      </w:r>
      <w:r w:rsidR="00DB6BEA">
        <w:t xml:space="preserve">. </w:t>
      </w:r>
      <w:r>
        <w:t xml:space="preserve">Решение задач на генетический код.  </w:t>
      </w:r>
    </w:p>
    <w:p w:rsidR="003708B5" w:rsidRDefault="00A27A2C" w:rsidP="00D625E6">
      <w:pPr>
        <w:spacing w:line="276" w:lineRule="auto"/>
        <w:ind w:left="293" w:right="417"/>
      </w:pPr>
      <w:r>
        <w:t>Решение задач повышенного уровня по биосинтезу белка</w:t>
      </w:r>
      <w:r w:rsidR="00DB6BEA">
        <w:t>.</w:t>
      </w:r>
      <w:r>
        <w:t xml:space="preserve">  </w:t>
      </w:r>
    </w:p>
    <w:p w:rsidR="003708B5" w:rsidRDefault="00A27A2C" w:rsidP="00D625E6">
      <w:pPr>
        <w:spacing w:line="276" w:lineRule="auto"/>
        <w:ind w:left="-15" w:right="417" w:firstLine="283"/>
      </w:pPr>
      <w:r>
        <w:t xml:space="preserve">Типы питания живых организмов. Понятие о метаболизме. Энергетический обмен (катаболизм). Решение задач по теме "Энергетический обмен" Автотрофный тип обмена веществ. Фотосинтез. Хемосинтез.  </w:t>
      </w:r>
    </w:p>
    <w:p w:rsidR="003708B5" w:rsidRDefault="00A27A2C" w:rsidP="00D625E6">
      <w:pPr>
        <w:pStyle w:val="1"/>
        <w:numPr>
          <w:ilvl w:val="0"/>
          <w:numId w:val="0"/>
        </w:numPr>
        <w:spacing w:after="12" w:line="276" w:lineRule="auto"/>
        <w:ind w:left="278" w:right="417"/>
        <w:jc w:val="left"/>
      </w:pPr>
      <w:r>
        <w:t xml:space="preserve">Индивидуальное развитие организмов  </w:t>
      </w:r>
    </w:p>
    <w:p w:rsidR="003708B5" w:rsidRDefault="00A27A2C" w:rsidP="00D625E6">
      <w:pPr>
        <w:spacing w:line="276" w:lineRule="auto"/>
        <w:ind w:left="-15" w:right="417" w:firstLine="283"/>
      </w:pPr>
      <w:r>
        <w:t xml:space="preserve">Деление клетки. Митоз. Половое размножение. Образование половых клеток. Мейоз. Решение задач на подсчет хромосом и количество ДНК Размножение и развитие растений. </w:t>
      </w:r>
    </w:p>
    <w:p w:rsidR="003708B5" w:rsidRDefault="00A27A2C" w:rsidP="00D625E6">
      <w:pPr>
        <w:spacing w:line="276" w:lineRule="auto"/>
        <w:ind w:left="-5" w:right="417"/>
      </w:pPr>
      <w:r>
        <w:t xml:space="preserve">Решение задач на гаметогенез у растений.  </w:t>
      </w:r>
    </w:p>
    <w:p w:rsidR="00356900" w:rsidRDefault="00A27A2C" w:rsidP="00D625E6">
      <w:pPr>
        <w:spacing w:after="0" w:line="276" w:lineRule="auto"/>
        <w:ind w:left="283" w:right="417" w:firstLine="0"/>
        <w:jc w:val="left"/>
      </w:pPr>
      <w:r>
        <w:t xml:space="preserve">Онтогенез. Эмбриональный и постэмбриональный период развития животных.  Работа с рисунками.  </w:t>
      </w:r>
    </w:p>
    <w:p w:rsidR="003708B5" w:rsidRDefault="00A27A2C" w:rsidP="00D625E6">
      <w:pPr>
        <w:spacing w:after="0" w:line="276" w:lineRule="auto"/>
        <w:ind w:left="283" w:right="417" w:firstLine="0"/>
        <w:jc w:val="left"/>
      </w:pPr>
      <w:r>
        <w:rPr>
          <w:b/>
        </w:rPr>
        <w:t xml:space="preserve">Основы генетики. Решение генетических задач.  </w:t>
      </w:r>
    </w:p>
    <w:p w:rsidR="003708B5" w:rsidRDefault="00A27A2C" w:rsidP="00D625E6">
      <w:pPr>
        <w:spacing w:line="276" w:lineRule="auto"/>
        <w:ind w:left="-15" w:right="417" w:firstLine="283"/>
      </w:pPr>
      <w:r>
        <w:t>Основные понятия и методы генетики. Основные правила, помогающие в решении генетических задач. Законы Г</w:t>
      </w:r>
      <w:r w:rsidR="00356900">
        <w:t>.</w:t>
      </w:r>
      <w:r>
        <w:t xml:space="preserve"> Менделя. Моногибридное, дигибридное скрещивание.  </w:t>
      </w:r>
    </w:p>
    <w:p w:rsidR="003708B5" w:rsidRDefault="00A27A2C" w:rsidP="00D625E6">
      <w:pPr>
        <w:spacing w:line="276" w:lineRule="auto"/>
        <w:ind w:left="-15" w:right="417" w:firstLine="283"/>
      </w:pPr>
      <w:r>
        <w:lastRenderedPageBreak/>
        <w:t>Решение задач повышенного уровня по генетике с использованием законов Г. Менделя. Неполное доминирование, наследование групп крови. Решение задач Сцепленное наследование. Решение задач на сцепленное наследование признаков (кроссинговер)</w:t>
      </w:r>
      <w:r w:rsidR="00DB6BEA">
        <w:t>.</w:t>
      </w:r>
      <w:r>
        <w:t xml:space="preserve"> Генетика пола. Решение задач на сцепленное наследование с половыми хромосомами (Х и Y)</w:t>
      </w:r>
      <w:r w:rsidR="00DB6BEA">
        <w:t>.</w:t>
      </w:r>
      <w:r>
        <w:t xml:space="preserve"> Взаимодействие аллельных и неаллельных генов, решение задач повышенной сложности на все виды взаимодействия: комплементарность, эпистаз, полимерию. Решение комбинированных задач Закон Харди - Вайнберга. Решение задач по генетике популяций Генетика человека. Решение задач на составление и анализ родословных Решение комплексной работы. Анализ результатов</w:t>
      </w: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3708B5" w:rsidRDefault="00A27A2C" w:rsidP="00D625E6">
      <w:pPr>
        <w:spacing w:after="0" w:line="276" w:lineRule="auto"/>
        <w:ind w:left="0" w:right="417" w:firstLine="0"/>
        <w:jc w:val="left"/>
      </w:pPr>
      <w:r>
        <w:rPr>
          <w:b/>
        </w:rP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B6BEA">
      <w:pPr>
        <w:spacing w:after="0" w:line="259" w:lineRule="auto"/>
        <w:ind w:left="283" w:right="417" w:firstLine="0"/>
        <w:jc w:val="left"/>
      </w:pPr>
      <w:r>
        <w:t xml:space="preserve"> </w:t>
      </w:r>
    </w:p>
    <w:p w:rsidR="003708B5" w:rsidRDefault="00A27A2C" w:rsidP="00D625E6">
      <w:pPr>
        <w:spacing w:after="0" w:line="259" w:lineRule="auto"/>
        <w:ind w:left="54" w:right="417" w:firstLine="0"/>
        <w:jc w:val="center"/>
      </w:pPr>
      <w:r>
        <w:rPr>
          <w:b/>
        </w:rPr>
        <w:t xml:space="preserve"> </w:t>
      </w:r>
    </w:p>
    <w:p w:rsidR="003708B5" w:rsidRDefault="00A27A2C" w:rsidP="00D625E6">
      <w:pPr>
        <w:spacing w:after="0" w:line="259" w:lineRule="auto"/>
        <w:ind w:left="54" w:right="417" w:firstLine="0"/>
        <w:jc w:val="center"/>
      </w:pPr>
      <w:r>
        <w:rPr>
          <w:b/>
        </w:rPr>
        <w:t xml:space="preserve"> </w:t>
      </w:r>
    </w:p>
    <w:p w:rsidR="003708B5" w:rsidRDefault="00A27A2C" w:rsidP="00D625E6">
      <w:pPr>
        <w:spacing w:after="0" w:line="259" w:lineRule="auto"/>
        <w:ind w:left="54" w:right="417" w:firstLine="0"/>
        <w:jc w:val="center"/>
      </w:pPr>
      <w:r>
        <w:rPr>
          <w:b/>
        </w:rPr>
        <w:t xml:space="preserve"> </w:t>
      </w:r>
    </w:p>
    <w:p w:rsidR="003708B5" w:rsidRDefault="00A27A2C" w:rsidP="00D625E6">
      <w:pPr>
        <w:spacing w:after="0" w:line="259" w:lineRule="auto"/>
        <w:ind w:left="54" w:right="417" w:firstLine="0"/>
        <w:jc w:val="center"/>
      </w:pPr>
      <w:r>
        <w:rPr>
          <w:b/>
        </w:rPr>
        <w:t xml:space="preserve"> </w:t>
      </w:r>
    </w:p>
    <w:p w:rsidR="003708B5" w:rsidRDefault="003708B5">
      <w:pPr>
        <w:sectPr w:rsidR="003708B5" w:rsidSect="00F14D61">
          <w:footerReference w:type="even" r:id="rId7"/>
          <w:footerReference w:type="default" r:id="rId8"/>
          <w:footerReference w:type="first" r:id="rId9"/>
          <w:pgSz w:w="11906" w:h="16838"/>
          <w:pgMar w:top="1418" w:right="714" w:bottom="0" w:left="1277" w:header="720" w:footer="720" w:gutter="0"/>
          <w:cols w:space="720"/>
          <w:titlePg/>
        </w:sectPr>
      </w:pPr>
    </w:p>
    <w:p w:rsidR="00A27A2C" w:rsidRPr="00A27A2C" w:rsidRDefault="00A27A2C" w:rsidP="00A27A2C">
      <w:pPr>
        <w:spacing w:after="22" w:line="259" w:lineRule="auto"/>
        <w:ind w:left="288" w:right="0" w:firstLine="0"/>
        <w:jc w:val="left"/>
        <w:rPr>
          <w:sz w:val="28"/>
          <w:szCs w:val="28"/>
        </w:rPr>
      </w:pPr>
      <w:bookmarkStart w:id="0" w:name="_Hlk250072832"/>
      <w:r>
        <w:rPr>
          <w:b/>
        </w:rPr>
        <w:lastRenderedPageBreak/>
        <w:t xml:space="preserve">                                                     </w:t>
      </w:r>
      <w:r w:rsidRPr="00A27A2C">
        <w:rPr>
          <w:sz w:val="28"/>
          <w:szCs w:val="28"/>
        </w:rPr>
        <w:t>Календарно – тематическое планирование курса по выбору</w:t>
      </w:r>
    </w:p>
    <w:p w:rsidR="00A27A2C" w:rsidRPr="00A27A2C" w:rsidRDefault="00A27A2C" w:rsidP="00A27A2C">
      <w:pPr>
        <w:jc w:val="center"/>
        <w:rPr>
          <w:b/>
          <w:sz w:val="28"/>
          <w:szCs w:val="28"/>
        </w:rPr>
      </w:pPr>
      <w:r w:rsidRPr="00A27A2C">
        <w:rPr>
          <w:b/>
          <w:sz w:val="28"/>
          <w:szCs w:val="28"/>
        </w:rPr>
        <w:t>«За страницами учебника биологии»</w:t>
      </w:r>
    </w:p>
    <w:p w:rsidR="003708B5" w:rsidRPr="00A27A2C" w:rsidRDefault="00A27A2C">
      <w:pPr>
        <w:pStyle w:val="1"/>
        <w:numPr>
          <w:ilvl w:val="0"/>
          <w:numId w:val="0"/>
        </w:numPr>
        <w:spacing w:after="0"/>
        <w:ind w:left="10" w:right="4"/>
        <w:rPr>
          <w:b w:val="0"/>
          <w:sz w:val="28"/>
          <w:szCs w:val="28"/>
        </w:rPr>
      </w:pPr>
      <w:r w:rsidRPr="00A27A2C">
        <w:rPr>
          <w:b w:val="0"/>
          <w:sz w:val="28"/>
          <w:szCs w:val="28"/>
        </w:rPr>
        <w:t xml:space="preserve">на 2023-2024 учебный год </w:t>
      </w:r>
      <w:r w:rsidR="00D625E6">
        <w:rPr>
          <w:b w:val="0"/>
          <w:sz w:val="28"/>
          <w:szCs w:val="28"/>
        </w:rPr>
        <w:t>(</w:t>
      </w:r>
      <w:r w:rsidRPr="00A27A2C">
        <w:rPr>
          <w:b w:val="0"/>
          <w:sz w:val="28"/>
          <w:szCs w:val="28"/>
        </w:rPr>
        <w:t>11 класс</w:t>
      </w:r>
      <w:r w:rsidR="00686FE2">
        <w:rPr>
          <w:b w:val="0"/>
          <w:sz w:val="28"/>
          <w:szCs w:val="28"/>
        </w:rPr>
        <w:t>, 34 часа в год</w:t>
      </w:r>
      <w:r w:rsidR="00D625E6">
        <w:rPr>
          <w:b w:val="0"/>
          <w:sz w:val="28"/>
          <w:szCs w:val="28"/>
        </w:rPr>
        <w:t>)</w:t>
      </w:r>
      <w:r w:rsidRPr="00A27A2C">
        <w:rPr>
          <w:b w:val="0"/>
          <w:sz w:val="28"/>
          <w:szCs w:val="28"/>
        </w:rPr>
        <w:t xml:space="preserve"> </w:t>
      </w:r>
    </w:p>
    <w:bookmarkEnd w:id="0"/>
    <w:p w:rsidR="003708B5" w:rsidRPr="00A27A2C" w:rsidRDefault="00A27A2C">
      <w:pPr>
        <w:spacing w:after="0" w:line="259" w:lineRule="auto"/>
        <w:ind w:left="58" w:right="0" w:firstLine="0"/>
        <w:jc w:val="center"/>
        <w:rPr>
          <w:sz w:val="28"/>
          <w:szCs w:val="28"/>
        </w:rPr>
      </w:pPr>
      <w:r w:rsidRPr="00A27A2C">
        <w:rPr>
          <w:sz w:val="28"/>
          <w:szCs w:val="28"/>
        </w:rPr>
        <w:t xml:space="preserve"> </w:t>
      </w:r>
    </w:p>
    <w:tbl>
      <w:tblPr>
        <w:tblStyle w:val="TableGrid"/>
        <w:tblW w:w="13455" w:type="dxa"/>
        <w:tblInd w:w="715" w:type="dxa"/>
        <w:tblCellMar>
          <w:top w:w="5" w:type="dxa"/>
          <w:left w:w="108" w:type="dxa"/>
          <w:bottom w:w="37" w:type="dxa"/>
          <w:right w:w="59" w:type="dxa"/>
        </w:tblCellMar>
        <w:tblLook w:val="04A0" w:firstRow="1" w:lastRow="0" w:firstColumn="1" w:lastColumn="0" w:noHBand="0" w:noVBand="1"/>
      </w:tblPr>
      <w:tblGrid>
        <w:gridCol w:w="700"/>
        <w:gridCol w:w="846"/>
        <w:gridCol w:w="9881"/>
        <w:gridCol w:w="2028"/>
      </w:tblGrid>
      <w:tr w:rsidR="00D625E6" w:rsidTr="00D625E6">
        <w:trPr>
          <w:trHeight w:val="61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№  п/п</w:t>
            </w:r>
            <w: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темы </w:t>
            </w:r>
          </w:p>
        </w:tc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67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625E6" w:rsidRDefault="00D625E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Раздел, количество часов, тема урока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урока </w:t>
            </w:r>
          </w:p>
        </w:tc>
      </w:tr>
      <w:tr w:rsidR="00D625E6" w:rsidTr="00D625E6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51" w:firstLine="0"/>
              <w:jc w:val="center"/>
            </w:pPr>
            <w:r>
              <w:t>11 «Б»</w:t>
            </w:r>
          </w:p>
        </w:tc>
      </w:tr>
      <w:tr w:rsidR="00D34D36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Pr="00D34D36" w:rsidRDefault="00D34D36" w:rsidP="00D34D36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34D36">
              <w:rPr>
                <w:b/>
                <w:bCs/>
              </w:rPr>
              <w:t>Введение (7 часов)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D625E6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Цели и задачи курса </w:t>
            </w:r>
            <w:r>
              <w:rPr>
                <w:i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D625E6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49" w:firstLine="0"/>
              <w:jc w:val="center"/>
            </w:pPr>
            <w:r>
              <w:t>2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0" w:firstLine="0"/>
              <w:jc w:val="left"/>
            </w:pPr>
            <w:r>
              <w:t>Повторение курса "Растения"</w:t>
            </w:r>
            <w:r w:rsidR="00DB6BEA">
              <w:t>: низшие растения</w:t>
            </w: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E6" w:rsidRDefault="00D625E6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>3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 w:rsidRPr="00DB6BEA">
              <w:t xml:space="preserve">Повторение курса "Растения": </w:t>
            </w:r>
            <w:r>
              <w:t>выс</w:t>
            </w:r>
            <w:r w:rsidRPr="00DB6BEA">
              <w:t>шие растения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>4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 w:rsidRPr="000611D7">
              <w:t xml:space="preserve">Повторение курса "Растения": </w:t>
            </w:r>
            <w:r>
              <w:t>лишайники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>5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курса "Животные": беспозвоночные животные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>6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 w:rsidRPr="000611D7">
              <w:t>Повторение курса "Животные":</w:t>
            </w:r>
            <w:r>
              <w:t xml:space="preserve"> хордовые животные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>7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курса "Человек".  Решение логических и ситуационных задач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D34D36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0611D7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0611D7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Pr="00D34D36" w:rsidRDefault="00D34D36" w:rsidP="00D34D36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34D36">
              <w:rPr>
                <w:b/>
                <w:bCs/>
              </w:rPr>
              <w:t>Основы цитологии (12 часов)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6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Что изучает молекулярная биология. Элементарный химический состав клетки. Значение важнейших химических элементов для клетки и организма. Химические вещества клетки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6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9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</w:pPr>
            <w:r>
              <w:t xml:space="preserve">Биополимеры. Углеводы: классификация, свойства, функции. Липиды: классификация, особенности и функции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10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Белки: строение, свойства и функции. Ферменты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6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11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4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</w:pPr>
            <w:r>
              <w:t>Нуклеиновые кислоты: сравнительная характеристика ДНК и РНК, принцип комплементарности, правил</w:t>
            </w:r>
            <w:r w:rsidR="00725928">
              <w:t>о</w:t>
            </w:r>
            <w:r>
              <w:t xml:space="preserve"> Чаргаффа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12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по молекулярной биологии на изученные темы. АТФ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t xml:space="preserve">13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6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>Строение клетки. Сравнение клеток живых организмов</w:t>
            </w:r>
            <w:r>
              <w:rPr>
                <w:i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t xml:space="preserve">14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рисунками. Клеточная теория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t xml:space="preserve">15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>Пластический обмен (биосинтез белка)</w:t>
            </w:r>
            <w:r w:rsidR="00A76270">
              <w:t>.</w:t>
            </w:r>
            <w:r>
              <w:t xml:space="preserve"> Решение задач на генетический код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lastRenderedPageBreak/>
              <w:t xml:space="preserve">16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9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повышенного уровня по биосинтезу белка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t xml:space="preserve">17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Типы питания живых организмов. Понятие о метаболизме. Энергетический обмен (катаболизм) </w:t>
            </w:r>
            <w:r>
              <w:rPr>
                <w:i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2" w:firstLine="0"/>
              <w:jc w:val="center"/>
            </w:pPr>
            <w:r>
              <w:t xml:space="preserve">18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11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Решение задач по теме «Энергетический обмен»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8" w:firstLine="0"/>
              <w:jc w:val="center"/>
            </w:pPr>
          </w:p>
        </w:tc>
      </w:tr>
      <w:tr w:rsidR="000611D7" w:rsidTr="00D625E6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51" w:firstLine="0"/>
              <w:jc w:val="center"/>
            </w:pPr>
            <w:r>
              <w:t xml:space="preserve">19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  <w:r>
              <w:t xml:space="preserve">12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0" w:firstLine="0"/>
              <w:jc w:val="left"/>
            </w:pPr>
            <w:r>
              <w:t xml:space="preserve">Автотрофный тип обмена веществ. Фотосинтез. Хемосинтез. Решение задач по теме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0" w:right="49" w:firstLine="0"/>
              <w:jc w:val="center"/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 w:rsidRPr="00A27A2C">
              <w:rPr>
                <w:b/>
              </w:rPr>
              <w:t xml:space="preserve">Индивидуальное развитие организмов (5 часов) </w:t>
            </w:r>
            <w:r>
              <w:rPr>
                <w:b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left"/>
              <w:rPr>
                <w:b/>
              </w:rPr>
            </w:pPr>
            <w:r>
              <w:t xml:space="preserve">Деление клетки. Митоз. Половое размножение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>2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0611D7" w:rsidRDefault="000611D7" w:rsidP="000611D7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0611D7">
              <w:rPr>
                <w:bCs/>
              </w:rPr>
              <w:t>Образование половых клеток. Мейоз. Решение задач на подсчет хромосом и количество ДНК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>3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0611D7" w:rsidRDefault="000611D7" w:rsidP="000611D7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0611D7">
              <w:rPr>
                <w:bCs/>
              </w:rPr>
              <w:t xml:space="preserve">Размножение и развитие растений </w:t>
            </w:r>
            <w:r w:rsidRPr="000611D7">
              <w:rPr>
                <w:bCs/>
              </w:rPr>
              <w:tab/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>4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0611D7" w:rsidRDefault="000611D7" w:rsidP="000611D7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0611D7">
              <w:rPr>
                <w:bCs/>
              </w:rPr>
              <w:t>Решение задач на гаметогенез у растений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  <w:r>
              <w:t>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  <w:r>
              <w:t>5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0611D7" w:rsidRDefault="000611D7" w:rsidP="000611D7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0611D7">
              <w:rPr>
                <w:bCs/>
              </w:rPr>
              <w:t>Онтогенез. Эмбриональный и постэмбриональный период развития животных. Работа с рисунками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  <w:rPr>
                <w:b/>
              </w:rPr>
            </w:pPr>
            <w:r w:rsidRPr="00725928">
              <w:rPr>
                <w:b/>
              </w:rPr>
              <w:t>Основы генетики. Решение генетических задач</w:t>
            </w:r>
            <w:r>
              <w:rPr>
                <w:b/>
              </w:rPr>
              <w:t xml:space="preserve"> (8 часов)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5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Основные понятия и методы генетики. Основные правила, помогающие в решении генетических задач. Законы Г</w:t>
            </w:r>
            <w:r>
              <w:rPr>
                <w:bCs/>
              </w:rPr>
              <w:t>.</w:t>
            </w:r>
            <w:r w:rsidRPr="00F90A50">
              <w:rPr>
                <w:bCs/>
              </w:rPr>
              <w:t xml:space="preserve"> Менделя</w:t>
            </w:r>
            <w: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2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 xml:space="preserve">Решение задач повышенного уровня с использованием законов Г. Менделя 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3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Неполное доминирование, наследование групп крови. Решение задач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4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Сцепленное наследование. Решение задач на сцепленное наследование признаков (кроссинговер)</w:t>
            </w:r>
            <w:r>
              <w:rPr>
                <w:bCs/>
              </w:rPr>
              <w:t>. Генетика пола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5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Взаимодействие неаллельных генов, решение задач повышенной сложности на все виды</w:t>
            </w:r>
            <w:r>
              <w:rPr>
                <w:bCs/>
              </w:rPr>
              <w:t xml:space="preserve"> в</w:t>
            </w:r>
            <w:r w:rsidRPr="00F90A50">
              <w:rPr>
                <w:bCs/>
              </w:rPr>
              <w:t>заимодействия: комплементарность, эпистаз, полимерию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6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725928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>
              <w:rPr>
                <w:bCs/>
              </w:rPr>
              <w:t>Р</w:t>
            </w:r>
            <w:r w:rsidRPr="00725928">
              <w:rPr>
                <w:bCs/>
              </w:rPr>
              <w:t>ешение комбинированных задач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7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725928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725928">
              <w:rPr>
                <w:bCs/>
              </w:rPr>
              <w:t>Закон Харди - Вайнберга. Решение задач по генетике популяций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8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725928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Pr="00725928">
              <w:rPr>
                <w:bCs/>
              </w:rPr>
              <w:t xml:space="preserve">енетика человека. Решение задач на составление и анализ родословных </w:t>
            </w:r>
            <w:r w:rsidRPr="00725928">
              <w:rPr>
                <w:bCs/>
              </w:rPr>
              <w:tab/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725928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8" w:rsidRDefault="00725928" w:rsidP="000611D7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8" w:rsidRDefault="00725928" w:rsidP="000611D7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8" w:rsidRDefault="00725928" w:rsidP="000611D7">
            <w:pPr>
              <w:spacing w:after="0" w:line="259" w:lineRule="auto"/>
              <w:ind w:left="9" w:right="0" w:firstLine="0"/>
              <w:jc w:val="center"/>
              <w:rPr>
                <w:b/>
              </w:rPr>
            </w:pPr>
            <w:r>
              <w:rPr>
                <w:b/>
              </w:rPr>
              <w:t>Обобщение курса (2 часа)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28" w:rsidRDefault="00725928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9" w:right="0" w:firstLine="0"/>
              <w:jc w:val="center"/>
            </w:pPr>
            <w: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725928" w:rsidP="000611D7">
            <w:pPr>
              <w:spacing w:after="0" w:line="259" w:lineRule="auto"/>
              <w:ind w:left="11" w:right="0" w:firstLine="0"/>
              <w:jc w:val="center"/>
            </w:pPr>
            <w:r>
              <w:t>1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725928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725928">
              <w:rPr>
                <w:bCs/>
              </w:rPr>
              <w:t>Итоговая комплексная работа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  <w:tr w:rsidR="000611D7" w:rsidTr="00D625E6"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F90A50" w:rsidP="000611D7">
            <w:pPr>
              <w:spacing w:after="0" w:line="259" w:lineRule="auto"/>
              <w:ind w:left="9" w:right="0" w:firstLine="0"/>
              <w:jc w:val="center"/>
            </w:pPr>
            <w: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F90A50" w:rsidP="000611D7">
            <w:pPr>
              <w:spacing w:after="0" w:line="259" w:lineRule="auto"/>
              <w:ind w:left="11" w:right="0" w:firstLine="0"/>
              <w:jc w:val="center"/>
            </w:pPr>
            <w:r>
              <w:t>2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Pr="00725928" w:rsidRDefault="00F90A50" w:rsidP="00725928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>
              <w:rPr>
                <w:bCs/>
              </w:rPr>
              <w:t xml:space="preserve">Анализ комплексной работы. </w:t>
            </w:r>
            <w:r w:rsidR="00686FE2">
              <w:rPr>
                <w:bCs/>
              </w:rPr>
              <w:t>Заключение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D7" w:rsidRDefault="000611D7" w:rsidP="000611D7">
            <w:pPr>
              <w:spacing w:after="0" w:line="259" w:lineRule="auto"/>
              <w:ind w:left="1" w:right="0" w:firstLine="0"/>
              <w:jc w:val="center"/>
              <w:rPr>
                <w:sz w:val="20"/>
              </w:rPr>
            </w:pPr>
          </w:p>
        </w:tc>
      </w:tr>
    </w:tbl>
    <w:p w:rsidR="00D34D36" w:rsidRDefault="008B7D09" w:rsidP="008B7D09">
      <w:pPr>
        <w:spacing w:after="18" w:line="259" w:lineRule="auto"/>
        <w:ind w:left="1068" w:right="0" w:firstLine="0"/>
        <w:jc w:val="left"/>
      </w:pPr>
      <w:r>
        <w:t xml:space="preserve">                                                     </w:t>
      </w:r>
    </w:p>
    <w:p w:rsidR="008B7D09" w:rsidRPr="008B7D09" w:rsidRDefault="00D34D36" w:rsidP="008B7D09">
      <w:pPr>
        <w:spacing w:after="18" w:line="259" w:lineRule="auto"/>
        <w:ind w:left="1068" w:right="0" w:firstLine="0"/>
        <w:jc w:val="left"/>
        <w:rPr>
          <w:sz w:val="28"/>
          <w:szCs w:val="28"/>
        </w:rPr>
      </w:pPr>
      <w:r>
        <w:lastRenderedPageBreak/>
        <w:t xml:space="preserve">                                               </w:t>
      </w:r>
      <w:r w:rsidR="008B7D09" w:rsidRPr="008B7D09">
        <w:rPr>
          <w:sz w:val="28"/>
          <w:szCs w:val="28"/>
        </w:rPr>
        <w:t>Календарно – тематическое планирование курса по выбору</w:t>
      </w:r>
    </w:p>
    <w:p w:rsidR="008B7D09" w:rsidRPr="008B7D09" w:rsidRDefault="008B7D09" w:rsidP="008B7D09">
      <w:pPr>
        <w:spacing w:after="18" w:line="259" w:lineRule="auto"/>
        <w:ind w:left="1068" w:right="0" w:firstLine="0"/>
        <w:jc w:val="center"/>
        <w:rPr>
          <w:b/>
          <w:bCs/>
          <w:sz w:val="28"/>
          <w:szCs w:val="28"/>
        </w:rPr>
      </w:pPr>
      <w:r w:rsidRPr="008B7D09">
        <w:rPr>
          <w:b/>
          <w:bCs/>
          <w:sz w:val="28"/>
          <w:szCs w:val="28"/>
        </w:rPr>
        <w:t>«За страницами учебника биологии»</w:t>
      </w:r>
    </w:p>
    <w:p w:rsidR="003708B5" w:rsidRDefault="008B7D09" w:rsidP="008B7D09">
      <w:pPr>
        <w:spacing w:after="18" w:line="259" w:lineRule="auto"/>
        <w:ind w:left="1068" w:right="0" w:firstLine="0"/>
        <w:jc w:val="center"/>
        <w:rPr>
          <w:sz w:val="28"/>
          <w:szCs w:val="28"/>
        </w:rPr>
      </w:pPr>
      <w:r w:rsidRPr="008B7D09">
        <w:rPr>
          <w:sz w:val="28"/>
          <w:szCs w:val="28"/>
        </w:rPr>
        <w:t xml:space="preserve">на 2023-2024 учебный год (11 класс, </w:t>
      </w:r>
      <w:r w:rsidRPr="008B7D09">
        <w:rPr>
          <w:sz w:val="28"/>
          <w:szCs w:val="28"/>
        </w:rPr>
        <w:t>17</w:t>
      </w:r>
      <w:r w:rsidRPr="008B7D09">
        <w:rPr>
          <w:sz w:val="28"/>
          <w:szCs w:val="28"/>
        </w:rPr>
        <w:t xml:space="preserve"> час</w:t>
      </w:r>
      <w:r w:rsidRPr="008B7D09">
        <w:rPr>
          <w:sz w:val="28"/>
          <w:szCs w:val="28"/>
        </w:rPr>
        <w:t>ов</w:t>
      </w:r>
      <w:r w:rsidRPr="008B7D09">
        <w:rPr>
          <w:sz w:val="28"/>
          <w:szCs w:val="28"/>
        </w:rPr>
        <w:t xml:space="preserve"> в год)</w:t>
      </w:r>
    </w:p>
    <w:p w:rsidR="008B7D09" w:rsidRDefault="008B7D09" w:rsidP="008B7D09">
      <w:pPr>
        <w:spacing w:after="18" w:line="259" w:lineRule="auto"/>
        <w:ind w:left="1068" w:right="0" w:firstLine="0"/>
        <w:jc w:val="center"/>
        <w:rPr>
          <w:sz w:val="28"/>
          <w:szCs w:val="28"/>
        </w:rPr>
      </w:pPr>
    </w:p>
    <w:tbl>
      <w:tblPr>
        <w:tblStyle w:val="a3"/>
        <w:tblW w:w="13466" w:type="dxa"/>
        <w:tblInd w:w="704" w:type="dxa"/>
        <w:tblLook w:val="04A0" w:firstRow="1" w:lastRow="0" w:firstColumn="1" w:lastColumn="0" w:noHBand="0" w:noVBand="1"/>
      </w:tblPr>
      <w:tblGrid>
        <w:gridCol w:w="709"/>
        <w:gridCol w:w="850"/>
        <w:gridCol w:w="10348"/>
        <w:gridCol w:w="1559"/>
      </w:tblGrid>
      <w:tr w:rsidR="00D34D36" w:rsidTr="00FA4D01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№  п/п</w:t>
            </w:r>
            <w:r>
              <w:t xml:space="preserve"> </w:t>
            </w:r>
          </w:p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темы </w:t>
            </w:r>
          </w:p>
        </w:tc>
        <w:tc>
          <w:tcPr>
            <w:tcW w:w="10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67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34D36" w:rsidRDefault="00D34D36" w:rsidP="00D34D3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Раздел, количество часов, тема урока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проведения урока </w:t>
            </w:r>
          </w:p>
        </w:tc>
      </w:tr>
      <w:tr w:rsidR="00D34D36" w:rsidTr="00FA4D01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0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67" w:line="259" w:lineRule="auto"/>
              <w:ind w:left="9" w:righ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51" w:firstLine="0"/>
              <w:jc w:val="center"/>
            </w:pPr>
            <w:r>
              <w:t>11 «</w:t>
            </w:r>
            <w:r>
              <w:t>А</w:t>
            </w:r>
            <w:r>
              <w:t>»</w:t>
            </w:r>
          </w:p>
        </w:tc>
      </w:tr>
      <w:tr w:rsidR="00D34D36" w:rsidTr="00FA4D01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Pr="00D34D36" w:rsidRDefault="00D34D36" w:rsidP="00D34D36">
            <w:pPr>
              <w:spacing w:after="160" w:line="259" w:lineRule="auto"/>
              <w:ind w:left="0" w:right="0" w:firstLine="0"/>
              <w:jc w:val="center"/>
              <w:rPr>
                <w:b/>
                <w:bCs/>
              </w:rPr>
            </w:pPr>
            <w:r w:rsidRPr="00D34D36">
              <w:rPr>
                <w:b/>
                <w:bCs/>
              </w:rPr>
              <w:t>Введение (</w:t>
            </w:r>
            <w:r w:rsidR="00D24280">
              <w:rPr>
                <w:b/>
                <w:bCs/>
              </w:rPr>
              <w:t>4</w:t>
            </w:r>
            <w:r w:rsidRPr="00D34D36">
              <w:rPr>
                <w:b/>
                <w:bCs/>
              </w:rPr>
              <w:t xml:space="preserve"> час</w:t>
            </w:r>
            <w:r w:rsidR="00D24280">
              <w:rPr>
                <w:b/>
                <w:bCs/>
              </w:rPr>
              <w:t>а</w:t>
            </w:r>
            <w:r w:rsidRPr="00D34D36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D34D36" w:rsidRDefault="00D34D36" w:rsidP="00D34D36">
            <w:pPr>
              <w:spacing w:after="18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34D36" w:rsidTr="00FA4D01">
        <w:tc>
          <w:tcPr>
            <w:tcW w:w="709" w:type="dxa"/>
          </w:tcPr>
          <w:p w:rsidR="00D34D36" w:rsidRPr="00D34D36" w:rsidRDefault="00D34D36" w:rsidP="00D34D36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D34D36" w:rsidRPr="00D34D36" w:rsidRDefault="00D34D36" w:rsidP="00D34D36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36" w:rsidRDefault="00D34D36" w:rsidP="00D34D36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Введение. </w:t>
            </w:r>
            <w:r w:rsidR="00D24280" w:rsidRPr="00D24280">
              <w:t>Повторение курса "Растения"</w:t>
            </w:r>
          </w:p>
        </w:tc>
        <w:tc>
          <w:tcPr>
            <w:tcW w:w="1559" w:type="dxa"/>
          </w:tcPr>
          <w:p w:rsidR="00D34D36" w:rsidRDefault="00D34D36" w:rsidP="00D34D36">
            <w:pPr>
              <w:spacing w:after="18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24280" w:rsidTr="00FA4D01">
        <w:tc>
          <w:tcPr>
            <w:tcW w:w="709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80" w:rsidRDefault="00D24280" w:rsidP="00D24280">
            <w:pPr>
              <w:spacing w:after="0" w:line="259" w:lineRule="auto"/>
              <w:ind w:left="0" w:right="0" w:firstLine="0"/>
              <w:jc w:val="left"/>
            </w:pPr>
            <w:r w:rsidRPr="000611D7">
              <w:t xml:space="preserve">Повторение курса "Растения": </w:t>
            </w:r>
            <w:r>
              <w:t>лишайники</w:t>
            </w:r>
          </w:p>
        </w:tc>
        <w:tc>
          <w:tcPr>
            <w:tcW w:w="1559" w:type="dxa"/>
          </w:tcPr>
          <w:p w:rsidR="00D24280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24280" w:rsidTr="00FA4D01">
        <w:tc>
          <w:tcPr>
            <w:tcW w:w="709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80" w:rsidRDefault="00D24280" w:rsidP="00D24280">
            <w:pPr>
              <w:spacing w:after="0" w:line="259" w:lineRule="auto"/>
              <w:ind w:left="0" w:right="0" w:firstLine="0"/>
              <w:jc w:val="left"/>
            </w:pPr>
            <w:r>
              <w:t>Повторение курса "Животные"</w:t>
            </w:r>
          </w:p>
        </w:tc>
        <w:tc>
          <w:tcPr>
            <w:tcW w:w="1559" w:type="dxa"/>
          </w:tcPr>
          <w:p w:rsidR="00D24280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24280" w:rsidTr="00FA4D01">
        <w:tc>
          <w:tcPr>
            <w:tcW w:w="709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D24280" w:rsidRPr="00D34D36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 w:rsidRPr="00D34D36">
              <w:rPr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80" w:rsidRDefault="00D24280" w:rsidP="00D2428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курса "Человек".  Решение логических и ситуационных задач </w:t>
            </w:r>
          </w:p>
        </w:tc>
        <w:tc>
          <w:tcPr>
            <w:tcW w:w="1559" w:type="dxa"/>
          </w:tcPr>
          <w:p w:rsidR="00D24280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24280" w:rsidRPr="00BB16A9" w:rsidTr="00FA4D01">
        <w:tc>
          <w:tcPr>
            <w:tcW w:w="709" w:type="dxa"/>
          </w:tcPr>
          <w:p w:rsidR="00D24280" w:rsidRPr="00BB16A9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24280" w:rsidRPr="00BB16A9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80" w:rsidRPr="00BB16A9" w:rsidRDefault="00BB16A9" w:rsidP="00BB16A9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BB16A9">
              <w:rPr>
                <w:b/>
                <w:bCs/>
                <w:szCs w:val="24"/>
              </w:rPr>
              <w:t>Основы цитологии (</w:t>
            </w:r>
            <w:r w:rsidRPr="00BB16A9">
              <w:rPr>
                <w:b/>
                <w:bCs/>
                <w:szCs w:val="24"/>
              </w:rPr>
              <w:t>6</w:t>
            </w:r>
            <w:r w:rsidRPr="00BB16A9">
              <w:rPr>
                <w:b/>
                <w:bCs/>
                <w:szCs w:val="24"/>
              </w:rPr>
              <w:t xml:space="preserve"> часов)</w:t>
            </w:r>
          </w:p>
        </w:tc>
        <w:tc>
          <w:tcPr>
            <w:tcW w:w="1559" w:type="dxa"/>
          </w:tcPr>
          <w:p w:rsidR="00D24280" w:rsidRPr="00BB16A9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D24280" w:rsidRPr="00BB16A9" w:rsidTr="00FA4D01">
        <w:tc>
          <w:tcPr>
            <w:tcW w:w="709" w:type="dxa"/>
          </w:tcPr>
          <w:p w:rsidR="00D24280" w:rsidRPr="00BB16A9" w:rsidRDefault="00BB16A9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D24280" w:rsidRPr="00BB16A9" w:rsidRDefault="00BB16A9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48" w:type="dxa"/>
          </w:tcPr>
          <w:p w:rsidR="00D24280" w:rsidRPr="00BB16A9" w:rsidRDefault="00681C6A" w:rsidP="00681C6A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681C6A">
              <w:rPr>
                <w:szCs w:val="24"/>
              </w:rPr>
              <w:t>Элементарный химический состав клетки. Значение важнейших химических элементов для клетки и организма. Биополимеры. Углеводы: классификация, свойства, функции. Липиды: классификация, особенности и функции</w:t>
            </w:r>
          </w:p>
        </w:tc>
        <w:tc>
          <w:tcPr>
            <w:tcW w:w="1559" w:type="dxa"/>
          </w:tcPr>
          <w:p w:rsidR="00D24280" w:rsidRPr="00BB16A9" w:rsidRDefault="00D24280" w:rsidP="00D24280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6A" w:rsidRDefault="00681C6A" w:rsidP="00681C6A">
            <w:pPr>
              <w:spacing w:after="0" w:line="259" w:lineRule="auto"/>
              <w:ind w:left="0" w:right="0" w:firstLine="0"/>
              <w:jc w:val="left"/>
            </w:pPr>
            <w:r>
              <w:t xml:space="preserve">Белки: строение, свойства и функции. Ферменты 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6A" w:rsidRDefault="00681C6A" w:rsidP="00FA4D01">
            <w:pPr>
              <w:spacing w:after="0" w:line="259" w:lineRule="auto"/>
              <w:ind w:left="0" w:right="0" w:firstLine="0"/>
              <w:jc w:val="left"/>
            </w:pPr>
            <w:r>
              <w:t>Нуклеиновые кислоты: сравнительная характеристика ДНК и РНК, принцип комплементарности, правило Чаргаффа</w:t>
            </w:r>
            <w:r w:rsidR="00FA4D01">
              <w:t xml:space="preserve">. </w:t>
            </w:r>
            <w:r w:rsidR="00FA4D01" w:rsidRPr="00FA4D01">
              <w:t>Решение задач по молекулярной биологии на изученные темы</w:t>
            </w:r>
            <w:r>
              <w:t xml:space="preserve"> 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348" w:type="dxa"/>
          </w:tcPr>
          <w:p w:rsidR="00681C6A" w:rsidRPr="00BB16A9" w:rsidRDefault="00A76270" w:rsidP="00A76270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A76270">
              <w:rPr>
                <w:szCs w:val="24"/>
              </w:rPr>
              <w:t>Пластический обмен (биосинтез белка). Решение задач на генетический код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48" w:type="dxa"/>
          </w:tcPr>
          <w:p w:rsidR="00681C6A" w:rsidRPr="00BB16A9" w:rsidRDefault="00A76270" w:rsidP="00A76270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A76270">
              <w:rPr>
                <w:szCs w:val="24"/>
              </w:rPr>
              <w:t>Типы питания живых организмов. Понятие о метаболизме. Энергетический обмен (катаболизм)</w:t>
            </w:r>
            <w:r>
              <w:rPr>
                <w:szCs w:val="24"/>
              </w:rPr>
              <w:t>.</w:t>
            </w:r>
            <w:r>
              <w:t xml:space="preserve"> </w:t>
            </w:r>
            <w:r w:rsidRPr="00A76270">
              <w:rPr>
                <w:szCs w:val="24"/>
              </w:rPr>
              <w:t xml:space="preserve">Решение задач по теме «Энергетический обмен» </w:t>
            </w:r>
            <w:r>
              <w:rPr>
                <w:szCs w:val="24"/>
              </w:rPr>
              <w:t xml:space="preserve"> </w:t>
            </w:r>
            <w:r w:rsidRPr="00A76270">
              <w:rPr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348" w:type="dxa"/>
          </w:tcPr>
          <w:p w:rsidR="00681C6A" w:rsidRPr="00BB16A9" w:rsidRDefault="00A76270" w:rsidP="00A76270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A76270">
              <w:rPr>
                <w:szCs w:val="24"/>
              </w:rPr>
              <w:t>Автотрофный тип обмена веществ. Фотосинтез. Хемосинтез. Решение задач по теме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348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BB16A9">
              <w:rPr>
                <w:b/>
                <w:bCs/>
                <w:szCs w:val="24"/>
              </w:rPr>
              <w:t>Индивидуальное развитие организмов (</w:t>
            </w:r>
            <w:r w:rsidRPr="00BB16A9">
              <w:rPr>
                <w:b/>
                <w:bCs/>
                <w:szCs w:val="24"/>
              </w:rPr>
              <w:t>2</w:t>
            </w:r>
            <w:r w:rsidRPr="00BB16A9">
              <w:rPr>
                <w:b/>
                <w:bCs/>
                <w:szCs w:val="24"/>
              </w:rPr>
              <w:t xml:space="preserve"> час</w:t>
            </w:r>
            <w:r w:rsidRPr="00BB16A9">
              <w:rPr>
                <w:b/>
                <w:bCs/>
                <w:szCs w:val="24"/>
              </w:rPr>
              <w:t>а</w:t>
            </w:r>
            <w:r w:rsidRPr="00BB16A9">
              <w:rPr>
                <w:b/>
                <w:bCs/>
                <w:szCs w:val="24"/>
              </w:rPr>
              <w:t xml:space="preserve">)  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48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681C6A">
              <w:rPr>
                <w:szCs w:val="24"/>
              </w:rPr>
              <w:t>Деление клетки. Митоз. Половое размножение</w:t>
            </w:r>
            <w:r>
              <w:rPr>
                <w:szCs w:val="24"/>
              </w:rPr>
              <w:t xml:space="preserve">. </w:t>
            </w:r>
            <w:r w:rsidRPr="00681C6A">
              <w:rPr>
                <w:szCs w:val="24"/>
              </w:rPr>
              <w:t>Образование половых клеток. Мейоз. Решение задач на подсчет хромосом и количество ДНК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48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681C6A">
              <w:rPr>
                <w:szCs w:val="24"/>
              </w:rPr>
              <w:t>Размножение и развитие растений</w:t>
            </w:r>
            <w:r>
              <w:rPr>
                <w:szCs w:val="24"/>
              </w:rPr>
              <w:t xml:space="preserve">. </w:t>
            </w:r>
            <w:r w:rsidRPr="00681C6A">
              <w:rPr>
                <w:szCs w:val="24"/>
              </w:rPr>
              <w:t>Решение задач на гаметогенез у растений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348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BB16A9">
              <w:rPr>
                <w:b/>
                <w:bCs/>
                <w:szCs w:val="24"/>
              </w:rPr>
              <w:t>Основы генетики. Решение генетических задач (</w:t>
            </w:r>
            <w:r w:rsidRPr="00BB16A9">
              <w:rPr>
                <w:b/>
                <w:bCs/>
                <w:szCs w:val="24"/>
              </w:rPr>
              <w:t>4</w:t>
            </w:r>
            <w:r w:rsidRPr="00BB16A9">
              <w:rPr>
                <w:b/>
                <w:bCs/>
                <w:szCs w:val="24"/>
              </w:rPr>
              <w:t xml:space="preserve"> час</w:t>
            </w:r>
            <w:r w:rsidRPr="00BB16A9">
              <w:rPr>
                <w:b/>
                <w:bCs/>
                <w:szCs w:val="24"/>
              </w:rPr>
              <w:t>а</w:t>
            </w:r>
            <w:r w:rsidRPr="00BB16A9">
              <w:rPr>
                <w:b/>
                <w:bCs/>
                <w:szCs w:val="24"/>
              </w:rPr>
              <w:t>)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48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 w:rsidRPr="00681C6A">
              <w:rPr>
                <w:szCs w:val="24"/>
              </w:rPr>
              <w:t>Основные понятия и методы генетики. Основные правила, помогающие в решении генетических задач. Законы Г. Менделя</w:t>
            </w:r>
            <w:r>
              <w:rPr>
                <w:szCs w:val="24"/>
              </w:rPr>
              <w:t xml:space="preserve">. </w:t>
            </w:r>
            <w:r w:rsidRPr="00681C6A">
              <w:rPr>
                <w:szCs w:val="24"/>
              </w:rPr>
              <w:t xml:space="preserve">Решение задач повышенного уровня с использованием законов Г. Менделя  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6A" w:rsidRPr="00725928" w:rsidRDefault="00681C6A" w:rsidP="00681C6A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Сцепленное наследование. Решение задач на сцепленное наследование признаков (кроссинговер)</w:t>
            </w:r>
            <w:r>
              <w:rPr>
                <w:bCs/>
              </w:rPr>
              <w:t>. Генетика пола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6A" w:rsidRPr="00725928" w:rsidRDefault="00681C6A" w:rsidP="00681C6A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 w:rsidRPr="00F90A50">
              <w:rPr>
                <w:bCs/>
              </w:rPr>
              <w:t>Взаимодействие неаллельных генов, решение задач повышенной сложности на все виды</w:t>
            </w:r>
            <w:r>
              <w:rPr>
                <w:bCs/>
              </w:rPr>
              <w:t xml:space="preserve"> в</w:t>
            </w:r>
            <w:r w:rsidRPr="00F90A50">
              <w:rPr>
                <w:bCs/>
              </w:rPr>
              <w:t>заимодействия: комплементарность, эпистаз, полимерию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6A" w:rsidRPr="00725928" w:rsidRDefault="00681C6A" w:rsidP="00681C6A">
            <w:pPr>
              <w:spacing w:after="0" w:line="259" w:lineRule="auto"/>
              <w:ind w:left="9" w:right="0" w:firstLine="0"/>
              <w:jc w:val="left"/>
              <w:rPr>
                <w:bCs/>
              </w:rPr>
            </w:pPr>
            <w:r>
              <w:rPr>
                <w:bCs/>
              </w:rPr>
              <w:t>Г</w:t>
            </w:r>
            <w:r w:rsidRPr="00725928">
              <w:rPr>
                <w:bCs/>
              </w:rPr>
              <w:t xml:space="preserve">енетика человека. Решение задач на составление и анализ родословных </w:t>
            </w:r>
            <w:r w:rsidRPr="00725928">
              <w:rPr>
                <w:bCs/>
              </w:rPr>
              <w:tab/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0348" w:type="dxa"/>
          </w:tcPr>
          <w:p w:rsidR="00681C6A" w:rsidRPr="00A613CC" w:rsidRDefault="00681C6A" w:rsidP="00681C6A">
            <w:pPr>
              <w:spacing w:after="18" w:line="259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A613CC">
              <w:rPr>
                <w:b/>
                <w:bCs/>
                <w:szCs w:val="24"/>
              </w:rPr>
              <w:t>Обобщение курса (</w:t>
            </w:r>
            <w:r w:rsidRPr="00A613CC">
              <w:rPr>
                <w:b/>
                <w:bCs/>
                <w:szCs w:val="24"/>
              </w:rPr>
              <w:t>1</w:t>
            </w:r>
            <w:r w:rsidRPr="00A613CC">
              <w:rPr>
                <w:b/>
                <w:bCs/>
                <w:szCs w:val="24"/>
              </w:rPr>
              <w:t xml:space="preserve"> час)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  <w:tr w:rsidR="00681C6A" w:rsidRPr="00BB16A9" w:rsidTr="00FA4D01">
        <w:tc>
          <w:tcPr>
            <w:tcW w:w="70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48" w:type="dxa"/>
          </w:tcPr>
          <w:p w:rsidR="00681C6A" w:rsidRPr="007D3429" w:rsidRDefault="00681C6A" w:rsidP="00681C6A">
            <w:pPr>
              <w:spacing w:after="18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Итоговая комплексная работа. Заключение</w:t>
            </w:r>
          </w:p>
        </w:tc>
        <w:tc>
          <w:tcPr>
            <w:tcW w:w="1559" w:type="dxa"/>
          </w:tcPr>
          <w:p w:rsidR="00681C6A" w:rsidRPr="00BB16A9" w:rsidRDefault="00681C6A" w:rsidP="00681C6A">
            <w:pPr>
              <w:spacing w:after="18" w:line="259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8B7D09" w:rsidRDefault="008B7D09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B7393A" w:rsidRDefault="00B7393A" w:rsidP="008B7D09">
      <w:pPr>
        <w:spacing w:after="18" w:line="259" w:lineRule="auto"/>
        <w:ind w:left="1068" w:right="0" w:firstLine="0"/>
        <w:jc w:val="center"/>
        <w:rPr>
          <w:szCs w:val="24"/>
        </w:rPr>
      </w:pPr>
    </w:p>
    <w:p w:rsidR="00A76270" w:rsidRDefault="00A76270" w:rsidP="00B7393A">
      <w:pPr>
        <w:spacing w:after="18" w:line="259" w:lineRule="auto"/>
        <w:ind w:left="1068" w:right="0" w:firstLine="0"/>
        <w:jc w:val="left"/>
        <w:rPr>
          <w:b/>
          <w:bCs/>
          <w:sz w:val="28"/>
          <w:szCs w:val="28"/>
        </w:rPr>
        <w:sectPr w:rsidR="00A76270" w:rsidSect="00A613CC">
          <w:footerReference w:type="even" r:id="rId10"/>
          <w:footerReference w:type="default" r:id="rId11"/>
          <w:footerReference w:type="first" r:id="rId12"/>
          <w:pgSz w:w="16838" w:h="11906" w:orient="landscape"/>
          <w:pgMar w:top="568" w:right="1440" w:bottom="0" w:left="1440" w:header="720" w:footer="720" w:gutter="0"/>
          <w:cols w:space="720"/>
        </w:sectPr>
      </w:pP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b/>
          <w:bCs/>
          <w:sz w:val="28"/>
          <w:szCs w:val="28"/>
        </w:rPr>
      </w:pPr>
      <w:r w:rsidRPr="00B7393A">
        <w:rPr>
          <w:b/>
          <w:bCs/>
          <w:sz w:val="28"/>
          <w:szCs w:val="28"/>
        </w:rPr>
        <w:lastRenderedPageBreak/>
        <w:t xml:space="preserve">Планируемые результаты освоения курса внеурочной деятельности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b/>
          <w:bCs/>
          <w:szCs w:val="24"/>
        </w:rPr>
      </w:pPr>
      <w:r w:rsidRPr="00B7393A">
        <w:rPr>
          <w:b/>
          <w:bCs/>
          <w:szCs w:val="24"/>
        </w:rPr>
        <w:t xml:space="preserve">Личностные результаты: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формирование личностных представлений о целостности природы; </w:t>
      </w: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</w:t>
      </w:r>
      <w:r>
        <w:rPr>
          <w:szCs w:val="24"/>
        </w:rPr>
        <w:t>.</w:t>
      </w:r>
      <w:r w:rsidRPr="00B7393A">
        <w:rPr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b/>
          <w:bCs/>
          <w:szCs w:val="24"/>
        </w:rPr>
      </w:pPr>
      <w:r w:rsidRPr="00B7393A">
        <w:rPr>
          <w:b/>
          <w:bCs/>
          <w:szCs w:val="24"/>
        </w:rPr>
        <w:t xml:space="preserve">Метапредметные результаты: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формирование и развитие компетентности в области использования информационно-коммуникативных технологий;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B7393A">
        <w:rPr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</w:t>
      </w:r>
    </w:p>
    <w:p w:rsidR="00B7393A" w:rsidRPr="00B7393A" w:rsidRDefault="00B7393A" w:rsidP="00A76270">
      <w:pPr>
        <w:spacing w:after="18" w:line="259" w:lineRule="auto"/>
        <w:ind w:left="1068" w:right="577" w:firstLine="0"/>
        <w:jc w:val="left"/>
        <w:rPr>
          <w:b/>
          <w:bCs/>
          <w:szCs w:val="24"/>
        </w:rPr>
      </w:pPr>
      <w:r w:rsidRPr="00B7393A">
        <w:rPr>
          <w:b/>
          <w:bCs/>
          <w:szCs w:val="24"/>
        </w:rPr>
        <w:t xml:space="preserve">Предметные результаты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основны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закон</w:t>
      </w:r>
      <w:r>
        <w:rPr>
          <w:szCs w:val="24"/>
        </w:rPr>
        <w:t>ы</w:t>
      </w:r>
      <w:r w:rsidR="00B7393A" w:rsidRPr="00B7393A">
        <w:rPr>
          <w:szCs w:val="24"/>
        </w:rPr>
        <w:t xml:space="preserve"> экологии;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экологически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групп</w:t>
      </w:r>
      <w:r>
        <w:rPr>
          <w:szCs w:val="24"/>
        </w:rPr>
        <w:t>ы</w:t>
      </w:r>
      <w:r w:rsidR="00B7393A" w:rsidRPr="00B7393A">
        <w:rPr>
          <w:szCs w:val="24"/>
        </w:rPr>
        <w:t xml:space="preserve"> растений и животных по отношению к различным факторам;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связи между состоянием природы и здоровьем человека;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основны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экологически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проблем</w:t>
      </w:r>
      <w:r>
        <w:rPr>
          <w:szCs w:val="24"/>
        </w:rPr>
        <w:t>ы</w:t>
      </w:r>
      <w:r w:rsidR="00B7393A" w:rsidRPr="00B7393A">
        <w:rPr>
          <w:szCs w:val="24"/>
        </w:rPr>
        <w:t xml:space="preserve"> мира и путях их решения;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значени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мониторинга окружающей среды; </w:t>
      </w:r>
    </w:p>
    <w:p w:rsidR="00B7393A" w:rsidRPr="00B7393A" w:rsidRDefault="00CF047D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фундаментальны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понятия биологии;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сущност</w:t>
      </w:r>
      <w:r>
        <w:rPr>
          <w:szCs w:val="24"/>
        </w:rPr>
        <w:t>ь</w:t>
      </w:r>
      <w:r w:rsidR="00B7393A" w:rsidRPr="00B7393A">
        <w:rPr>
          <w:szCs w:val="24"/>
        </w:rPr>
        <w:t xml:space="preserve"> процессов обмена веществ, онтогенеза, наследственности и изменчивости;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основн</w:t>
      </w:r>
      <w:r>
        <w:rPr>
          <w:szCs w:val="24"/>
        </w:rPr>
        <w:t>ые</w:t>
      </w:r>
      <w:r w:rsidR="00B7393A" w:rsidRPr="00B7393A">
        <w:rPr>
          <w:szCs w:val="24"/>
        </w:rPr>
        <w:t xml:space="preserve"> теории биологии – клеточную, хромосомную теорию наследственности, эволюционную, антропогенеза;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соотношени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социального и биологического в эволюции человека;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основны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област</w:t>
      </w:r>
      <w:r>
        <w:rPr>
          <w:szCs w:val="24"/>
        </w:rPr>
        <w:t>и</w:t>
      </w:r>
      <w:r w:rsidR="00B7393A" w:rsidRPr="00B7393A">
        <w:rPr>
          <w:szCs w:val="24"/>
        </w:rPr>
        <w:t xml:space="preserve"> применения биологических знаний в практике сельского хозяйства, в ряде отраслей промышленности, при охране окружающей среды и здоровья человека;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>основны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термин</w:t>
      </w:r>
      <w:r>
        <w:rPr>
          <w:szCs w:val="24"/>
        </w:rPr>
        <w:t>ы</w:t>
      </w:r>
      <w:r w:rsidR="00B7393A" w:rsidRPr="00B7393A">
        <w:rPr>
          <w:szCs w:val="24"/>
        </w:rPr>
        <w:t>, используемы</w:t>
      </w:r>
      <w:r>
        <w:rPr>
          <w:szCs w:val="24"/>
        </w:rPr>
        <w:t>е</w:t>
      </w:r>
      <w:r w:rsidR="00B7393A" w:rsidRPr="00B7393A">
        <w:rPr>
          <w:szCs w:val="24"/>
        </w:rPr>
        <w:t xml:space="preserve"> в биологической и медицинской литературе;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lastRenderedPageBreak/>
        <w:t xml:space="preserve">- </w:t>
      </w:r>
      <w:r w:rsidR="00B7393A" w:rsidRPr="00B7393A">
        <w:rPr>
          <w:szCs w:val="24"/>
        </w:rPr>
        <w:t xml:space="preserve">сравнивать строение клеток, тканей, органов, систем органов, организмов различных царств живой природы; 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определять и классифицировать принадлежность биологических объектов к определенной систематической категории;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распознавать и описывать органы высших растений на гербарных образцах, живых объектах, рисунках и таблицах;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распознавать и описывать органы и системы органов животных на рисунках, таблицах;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характеризовать роль растений, животных, грибов, бактерий и простейших организмов в природе и жизни человека.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изучать биологические объекты, проводить лабораторные наблюдения, описывать и объяснять результаты опытов;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B7393A" w:rsidRPr="00B7393A">
        <w:rPr>
          <w:szCs w:val="24"/>
        </w:rPr>
        <w:t xml:space="preserve">осуществлять самостоятельный поиск биологической информации в словарях, справочниках, научной и научно-популярной литературе, сети Интернет; </w:t>
      </w:r>
    </w:p>
    <w:p w:rsidR="00B7393A" w:rsidRPr="00B7393A" w:rsidRDefault="000C5280" w:rsidP="00A76270">
      <w:pPr>
        <w:spacing w:after="18" w:line="259" w:lineRule="auto"/>
        <w:ind w:left="1068" w:right="577" w:firstLine="0"/>
        <w:jc w:val="left"/>
        <w:rPr>
          <w:szCs w:val="24"/>
        </w:rPr>
      </w:pPr>
      <w:r>
        <w:rPr>
          <w:szCs w:val="24"/>
        </w:rPr>
        <w:t xml:space="preserve">- </w:t>
      </w:r>
      <w:bookmarkStart w:id="1" w:name="_GoBack"/>
      <w:bookmarkEnd w:id="1"/>
      <w:r w:rsidR="00B7393A" w:rsidRPr="00B7393A">
        <w:rPr>
          <w:szCs w:val="24"/>
        </w:rPr>
        <w:t xml:space="preserve">составлять краткие рефераты и сообщения по интересующим темам, представлять их аудитории. </w:t>
      </w: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p w:rsidR="00B7393A" w:rsidRPr="00BB16A9" w:rsidRDefault="00B7393A" w:rsidP="00A76270">
      <w:pPr>
        <w:spacing w:after="18" w:line="259" w:lineRule="auto"/>
        <w:ind w:left="1068" w:right="577" w:firstLine="0"/>
        <w:jc w:val="left"/>
        <w:rPr>
          <w:szCs w:val="24"/>
        </w:rPr>
      </w:pPr>
    </w:p>
    <w:sectPr w:rsidR="00B7393A" w:rsidRPr="00BB16A9" w:rsidSect="00A76270">
      <w:pgSz w:w="11906" w:h="16838"/>
      <w:pgMar w:top="851" w:right="272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528" w:rsidRDefault="00A27A2C">
      <w:pPr>
        <w:spacing w:after="0" w:line="240" w:lineRule="auto"/>
      </w:pPr>
      <w:r>
        <w:separator/>
      </w:r>
    </w:p>
  </w:endnote>
  <w:endnote w:type="continuationSeparator" w:id="0">
    <w:p w:rsidR="00D17528" w:rsidRDefault="00A2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A27A2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708B5" w:rsidRDefault="00A27A2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A27A2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708B5" w:rsidRDefault="00A27A2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3708B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3708B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3708B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5" w:rsidRDefault="003708B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528" w:rsidRDefault="00A27A2C">
      <w:pPr>
        <w:spacing w:after="0" w:line="240" w:lineRule="auto"/>
      </w:pPr>
      <w:r>
        <w:separator/>
      </w:r>
    </w:p>
  </w:footnote>
  <w:footnote w:type="continuationSeparator" w:id="0">
    <w:p w:rsidR="00D17528" w:rsidRDefault="00A2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60D"/>
    <w:multiLevelType w:val="hybridMultilevel"/>
    <w:tmpl w:val="8C8EAF06"/>
    <w:lvl w:ilvl="0" w:tplc="FB5A79A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2BF96">
      <w:start w:val="1"/>
      <w:numFmt w:val="lowerLetter"/>
      <w:lvlText w:val="%2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A03E6">
      <w:start w:val="1"/>
      <w:numFmt w:val="lowerRoman"/>
      <w:lvlText w:val="%3"/>
      <w:lvlJc w:val="left"/>
      <w:pPr>
        <w:ind w:left="2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02F64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8E348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EA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67C16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81982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45B98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E3F5A"/>
    <w:multiLevelType w:val="hybridMultilevel"/>
    <w:tmpl w:val="43E04FB4"/>
    <w:lvl w:ilvl="0" w:tplc="2CDC726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C6B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B04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2F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8A0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AFF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477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230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E5B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A1CA4"/>
    <w:multiLevelType w:val="hybridMultilevel"/>
    <w:tmpl w:val="D4126436"/>
    <w:lvl w:ilvl="0" w:tplc="09182B26">
      <w:start w:val="17"/>
      <w:numFmt w:val="decimal"/>
      <w:lvlText w:val="%1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8158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E0BC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28AB4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0390C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E0D98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8E65E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007F2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4A072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7F7882"/>
    <w:multiLevelType w:val="hybridMultilevel"/>
    <w:tmpl w:val="CB340DC2"/>
    <w:lvl w:ilvl="0" w:tplc="1242B1E6">
      <w:start w:val="22"/>
      <w:numFmt w:val="decimal"/>
      <w:lvlText w:val="%1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ED282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02DE0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71D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A4F3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A7DB0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A4346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29226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68752A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C36EAA"/>
    <w:multiLevelType w:val="hybridMultilevel"/>
    <w:tmpl w:val="872C2572"/>
    <w:lvl w:ilvl="0" w:tplc="0D54CB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6A2D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AE5F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533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8330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2BDE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897B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E240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2682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6D2D58"/>
    <w:multiLevelType w:val="hybridMultilevel"/>
    <w:tmpl w:val="9BBAC310"/>
    <w:lvl w:ilvl="0" w:tplc="EFC6FE2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2E6C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4950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0417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62DE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C468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23134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A911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E6CA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B84B9B"/>
    <w:multiLevelType w:val="hybridMultilevel"/>
    <w:tmpl w:val="60F61192"/>
    <w:lvl w:ilvl="0" w:tplc="9080EEE8">
      <w:start w:val="1"/>
      <w:numFmt w:val="bullet"/>
      <w:lvlText w:val=""/>
      <w:lvlJc w:val="left"/>
      <w:pPr>
        <w:ind w:left="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86BD8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6422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4885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E446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56E0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85222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6D202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A8450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B5"/>
    <w:rsid w:val="0000737B"/>
    <w:rsid w:val="000611D7"/>
    <w:rsid w:val="000C5280"/>
    <w:rsid w:val="00356900"/>
    <w:rsid w:val="003708B5"/>
    <w:rsid w:val="00486C6E"/>
    <w:rsid w:val="00681C6A"/>
    <w:rsid w:val="00686FE2"/>
    <w:rsid w:val="00725928"/>
    <w:rsid w:val="007D3429"/>
    <w:rsid w:val="008B7D09"/>
    <w:rsid w:val="00A27A2C"/>
    <w:rsid w:val="00A613CC"/>
    <w:rsid w:val="00A76270"/>
    <w:rsid w:val="00B220BB"/>
    <w:rsid w:val="00B7393A"/>
    <w:rsid w:val="00BB16A9"/>
    <w:rsid w:val="00CE5BA5"/>
    <w:rsid w:val="00CF047D"/>
    <w:rsid w:val="00D17528"/>
    <w:rsid w:val="00D24280"/>
    <w:rsid w:val="00D34D36"/>
    <w:rsid w:val="00D625E6"/>
    <w:rsid w:val="00DB6BEA"/>
    <w:rsid w:val="00F14D61"/>
    <w:rsid w:val="00F85C9E"/>
    <w:rsid w:val="00F90A50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19D"/>
  <w15:docId w15:val="{A189AAD9-9005-4B22-B182-F72B318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304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55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B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Таша</dc:creator>
  <cp:keywords/>
  <cp:lastModifiedBy>Пользователь</cp:lastModifiedBy>
  <cp:revision>21</cp:revision>
  <dcterms:created xsi:type="dcterms:W3CDTF">2023-10-03T02:19:00Z</dcterms:created>
  <dcterms:modified xsi:type="dcterms:W3CDTF">2009-12-31T23:56:00Z</dcterms:modified>
</cp:coreProperties>
</file>