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CA" w:rsidRPr="003C01CA" w:rsidRDefault="003C01CA" w:rsidP="003C01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1CA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1CA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  <w:r w:rsidRPr="003C01CA">
        <w:rPr>
          <w:rFonts w:ascii="Times New Roman" w:eastAsia="Calibri" w:hAnsi="Times New Roman" w:cs="Times New Roman"/>
          <w:bCs/>
          <w:sz w:val="24"/>
          <w:szCs w:val="24"/>
        </w:rPr>
        <w:t>«Русский язык»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1CA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3C01CA">
        <w:rPr>
          <w:rFonts w:ascii="Times New Roman" w:eastAsia="Calibri" w:hAnsi="Times New Roman" w:cs="Times New Roman"/>
          <w:sz w:val="24"/>
          <w:szCs w:val="24"/>
        </w:rPr>
        <w:t>курса  …</w:t>
      </w:r>
      <w:proofErr w:type="gramEnd"/>
      <w:r w:rsidRPr="003C01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:rsidR="003C01CA" w:rsidRPr="003C01CA" w:rsidRDefault="003C01CA" w:rsidP="003C01CA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1CA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Тематическое планирование с указанием количества часов на освоение каждой темы</w:t>
      </w:r>
      <w:r w:rsidRPr="003C01C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C01CA" w:rsidRPr="003C01CA" w:rsidRDefault="0099418A" w:rsidP="003C0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Тематическое планирование 5</w:t>
      </w:r>
      <w:bookmarkStart w:id="0" w:name="_GoBack"/>
      <w:bookmarkEnd w:id="0"/>
      <w:r w:rsidR="003C01CA" w:rsidRPr="003C0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класс………………………………………………………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CA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предмета «Русский язык»</w:t>
      </w:r>
    </w:p>
    <w:p w:rsidR="003C01CA" w:rsidRPr="003C01CA" w:rsidRDefault="003C01CA" w:rsidP="003C01CA">
      <w:pPr>
        <w:spacing w:after="0" w:line="276" w:lineRule="auto"/>
        <w:ind w:left="120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C01CA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);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</w:t>
      </w: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</w:t>
      </w: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следующие метапредметные результаты</w:t>
      </w:r>
      <w:r w:rsidRPr="003C01CA">
        <w:rPr>
          <w:rFonts w:ascii="Times New Roman" w:hAnsi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3C01CA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3C01CA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проявлять открытость;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3C01CA">
        <w:rPr>
          <w:rFonts w:ascii="Times New Roman" w:hAnsi="Times New Roman"/>
          <w:color w:val="000000"/>
          <w:sz w:val="24"/>
          <w:szCs w:val="24"/>
        </w:rPr>
        <w:t>: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76" w:lineRule="auto"/>
        <w:ind w:left="120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3C01CA" w:rsidRPr="003C01CA" w:rsidRDefault="003C01CA" w:rsidP="003C01CA">
      <w:pPr>
        <w:spacing w:after="0" w:line="276" w:lineRule="auto"/>
        <w:ind w:left="120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</w:t>
      </w:r>
      <w:proofErr w:type="spellStart"/>
      <w:r w:rsidRPr="003C01CA">
        <w:rPr>
          <w:rFonts w:ascii="Times New Roman" w:hAnsi="Times New Roman"/>
          <w:color w:val="000000"/>
          <w:sz w:val="24"/>
          <w:szCs w:val="24"/>
        </w:rPr>
        <w:t>полилоге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C01CA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</w:t>
      </w: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Фонетика. Графика. Орфоэпия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фонетический анализ слов.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Орфография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ъ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C01CA">
        <w:rPr>
          <w:rFonts w:ascii="Times New Roman" w:hAnsi="Times New Roman"/>
          <w:color w:val="000000"/>
          <w:sz w:val="24"/>
          <w:szCs w:val="24"/>
        </w:rPr>
        <w:t>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Лексикология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Морфемика. Орфография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морфемный анализ слов.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3C01CA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C01CA">
        <w:rPr>
          <w:rFonts w:ascii="Times New Roman" w:hAnsi="Times New Roman"/>
          <w:color w:val="000000"/>
          <w:sz w:val="24"/>
          <w:szCs w:val="24"/>
        </w:rPr>
        <w:t>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правописания имён существительных: безударных окончаний;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) после шипящих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окончаниях; суффиксов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-чик-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щик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ек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ик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 (-чик-);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корней с </w:t>
      </w:r>
      <w:proofErr w:type="gramStart"/>
      <w:r w:rsidRPr="003C01CA">
        <w:rPr>
          <w:rFonts w:ascii="Times New Roman" w:hAnsi="Times New Roman"/>
          <w:color w:val="000000"/>
          <w:sz w:val="24"/>
          <w:szCs w:val="24"/>
        </w:rPr>
        <w:t>чередованием</w:t>
      </w:r>
      <w:proofErr w:type="gramEnd"/>
      <w:r w:rsidRPr="003C0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а </w:t>
      </w:r>
      <w:r w:rsidRPr="003C01CA">
        <w:rPr>
          <w:rFonts w:ascii="Times New Roman" w:hAnsi="Times New Roman"/>
          <w:color w:val="000000"/>
          <w:sz w:val="24"/>
          <w:szCs w:val="24"/>
        </w:rPr>
        <w:t>//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 о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-лаг-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-лож-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раст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ращ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-рос-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гар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-гор-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зар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зор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-клан-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-клон-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-скак-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скоч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; употребления (неупотребления)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с именами прилагательными.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е 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; использования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тся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ться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в глаголах; суффиксов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color w:val="000000"/>
          <w:sz w:val="24"/>
          <w:szCs w:val="24"/>
        </w:rPr>
        <w:t>–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ева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ыва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-ива-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-л-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с глаголами.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союзами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>; оформлять на письме диалог.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Богатство и выразительность русского языка.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Лингвистика как наука о языке.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Основные разделы лингвистики.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Язык и речь.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color w:val="000000"/>
          <w:sz w:val="24"/>
          <w:szCs w:val="24"/>
        </w:rPr>
        <w:t>Речь устная и письменная, монологическая и диалогическая, полилог.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Участие в диалоге на лингвистические темы (в рамках изученного) и темы на основе жизненных наблюдений.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3C01CA">
        <w:rPr>
          <w:rFonts w:ascii="Times New Roman" w:hAnsi="Times New Roman"/>
          <w:color w:val="000000"/>
          <w:sz w:val="24"/>
          <w:szCs w:val="24"/>
        </w:rPr>
        <w:t>Микротема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текста. Ключевые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Повествование как тип речи. Рассказ.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Подробное, выборочное и сжатое изложение </w:t>
      </w:r>
      <w:proofErr w:type="gramStart"/>
      <w:r w:rsidRPr="003C01CA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gramEnd"/>
      <w:r w:rsidRPr="003C01CA">
        <w:rPr>
          <w:rFonts w:ascii="Times New Roman" w:hAnsi="Times New Roman"/>
          <w:color w:val="000000"/>
          <w:sz w:val="24"/>
          <w:szCs w:val="24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Фонетика и графика как разделы лингвистики.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Система гласных звуков.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Система согласных звуков.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Изменение звуков в речевом потоке. Элементы фонетической транскрипции.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Слог. Ударение. Свойства русского ударения.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Соотношение звуков и букв.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Фонетический анализ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Основные выразительные средства фонетики.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Прописные и строчные буквы.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Орфография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Орфография как раздел лингвистики.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разделительных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ъ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C01CA">
        <w:rPr>
          <w:rFonts w:ascii="Times New Roman" w:hAnsi="Times New Roman"/>
          <w:color w:val="000000"/>
          <w:sz w:val="24"/>
          <w:szCs w:val="24"/>
        </w:rPr>
        <w:t>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Лексикология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Лексикология как раздел лингвистики.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Синонимы. Антонимы. Омонимы. Паронимы.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Морфемика. Орфография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Морфемика как раздел лингвистики.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Морфемный анализ слов.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Уместное использование слов с суффиксами оценки в собственной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Правописание корней с проверяемыми, непроверяемыми, непроизносимыми согласными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после шипящих в корне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-з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C01CA">
        <w:rPr>
          <w:rFonts w:ascii="Times New Roman" w:hAnsi="Times New Roman"/>
          <w:color w:val="000000"/>
          <w:sz w:val="24"/>
          <w:szCs w:val="24"/>
        </w:rPr>
        <w:t>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после приставок.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C01CA">
        <w:rPr>
          <w:rFonts w:ascii="Times New Roman" w:hAnsi="Times New Roman"/>
          <w:color w:val="000000"/>
          <w:sz w:val="24"/>
          <w:szCs w:val="24"/>
        </w:rPr>
        <w:t>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Род, число, падеж имени существительного.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Имена существительные общего рода.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) после шипящих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-чик- 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щик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C01CA">
        <w:rPr>
          <w:rFonts w:ascii="Times New Roman" w:hAnsi="Times New Roman"/>
          <w:color w:val="000000"/>
          <w:sz w:val="24"/>
          <w:szCs w:val="24"/>
        </w:rPr>
        <w:t>;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ек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ик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C01CA">
        <w:rPr>
          <w:rFonts w:ascii="Times New Roman" w:hAnsi="Times New Roman"/>
          <w:color w:val="000000"/>
          <w:sz w:val="24"/>
          <w:szCs w:val="24"/>
        </w:rPr>
        <w:t>(-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чик-</w:t>
      </w:r>
      <w:r w:rsidRPr="003C01CA">
        <w:rPr>
          <w:rFonts w:ascii="Times New Roman" w:hAnsi="Times New Roman"/>
          <w:color w:val="000000"/>
          <w:sz w:val="24"/>
          <w:szCs w:val="24"/>
        </w:rPr>
        <w:t>) имён существительных.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Правописание корней с </w:t>
      </w:r>
      <w:proofErr w:type="gramStart"/>
      <w:r w:rsidRPr="003C01CA">
        <w:rPr>
          <w:rFonts w:ascii="Times New Roman" w:hAnsi="Times New Roman"/>
          <w:color w:val="000000"/>
          <w:sz w:val="24"/>
          <w:szCs w:val="24"/>
        </w:rPr>
        <w:t>чередованием</w:t>
      </w:r>
      <w:proofErr w:type="gramEnd"/>
      <w:r w:rsidRPr="003C0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C01CA">
        <w:rPr>
          <w:rFonts w:ascii="Times New Roman" w:hAnsi="Times New Roman"/>
          <w:color w:val="000000"/>
          <w:sz w:val="24"/>
          <w:szCs w:val="24"/>
        </w:rPr>
        <w:t>: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лаг</w:t>
      </w:r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лож</w:t>
      </w:r>
      <w:r w:rsidRPr="003C01CA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раст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ращ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рос</w:t>
      </w:r>
      <w:r w:rsidRPr="003C01CA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гар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гор</w:t>
      </w:r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зар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зор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-;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-клан-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-клон-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-скак- </w:t>
      </w:r>
      <w:r w:rsidRPr="003C01CA">
        <w:rPr>
          <w:rFonts w:ascii="Times New Roman" w:hAnsi="Times New Roman"/>
          <w:color w:val="000000"/>
          <w:sz w:val="24"/>
          <w:szCs w:val="24"/>
        </w:rPr>
        <w:t>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скоч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>-.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с именами существительными.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Склонение имён прилагательных.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3C01CA">
        <w:rPr>
          <w:rFonts w:ascii="Times New Roman" w:hAnsi="Times New Roman"/>
          <w:color w:val="000000"/>
          <w:sz w:val="24"/>
          <w:szCs w:val="24"/>
        </w:rPr>
        <w:t>с именами прилагательными.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Спряжение глагола.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чередованием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и: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бер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бир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блест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блист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дер</w:t>
      </w:r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дир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жег</w:t>
      </w:r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жиг</w:t>
      </w:r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мер</w:t>
      </w:r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мир</w:t>
      </w:r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пер</w:t>
      </w:r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пир</w:t>
      </w:r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стел</w:t>
      </w:r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стил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-,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тер</w:t>
      </w:r>
      <w:r w:rsidRPr="003C01CA">
        <w:rPr>
          <w:rFonts w:ascii="Times New Roman" w:hAnsi="Times New Roman"/>
          <w:color w:val="000000"/>
          <w:sz w:val="24"/>
          <w:szCs w:val="24"/>
        </w:rPr>
        <w:t>- – -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тир</w:t>
      </w:r>
      <w:r w:rsidRPr="003C01CA">
        <w:rPr>
          <w:rFonts w:ascii="Times New Roman" w:hAnsi="Times New Roman"/>
          <w:color w:val="000000"/>
          <w:sz w:val="24"/>
          <w:szCs w:val="24"/>
        </w:rPr>
        <w:t>-.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тся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ться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 в глаголах, суффиксов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>- –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ева</w:t>
      </w:r>
      <w:proofErr w:type="spellEnd"/>
      <w:r w:rsidRPr="003C01CA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C01CA">
        <w:rPr>
          <w:rFonts w:ascii="Times New Roman" w:hAnsi="Times New Roman"/>
          <w:b/>
          <w:color w:val="000000"/>
          <w:sz w:val="24"/>
          <w:szCs w:val="24"/>
        </w:rPr>
        <w:t>ыва</w:t>
      </w:r>
      <w:proofErr w:type="spellEnd"/>
      <w:r w:rsidRPr="003C01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-ива-</w:t>
      </w:r>
      <w:r w:rsidRPr="003C01CA">
        <w:rPr>
          <w:rFonts w:ascii="Times New Roman" w:hAnsi="Times New Roman"/>
          <w:color w:val="000000"/>
          <w:sz w:val="24"/>
          <w:szCs w:val="24"/>
        </w:rPr>
        <w:t>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Правописание безударных личных окончаний глагола.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-л-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с глаголами.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C01CA" w:rsidRPr="003C01CA" w:rsidRDefault="003C01CA" w:rsidP="003C01CA">
      <w:pPr>
        <w:spacing w:after="0" w:line="264" w:lineRule="auto"/>
        <w:ind w:left="120"/>
        <w:jc w:val="both"/>
        <w:rPr>
          <w:sz w:val="24"/>
          <w:szCs w:val="24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Синтаксический анализ словосочетания.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Тире между подлежащим и сказуемым.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3C01CA">
        <w:rPr>
          <w:rFonts w:ascii="Times New Roman" w:hAnsi="Times New Roman"/>
          <w:color w:val="000000"/>
          <w:sz w:val="24"/>
          <w:szCs w:val="24"/>
        </w:rPr>
        <w:t>союзами</w:t>
      </w:r>
      <w:proofErr w:type="gramEnd"/>
      <w:r w:rsidRPr="003C0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3C01CA">
        <w:rPr>
          <w:rFonts w:ascii="Times New Roman" w:hAnsi="Times New Roman"/>
          <w:color w:val="000000"/>
          <w:sz w:val="24"/>
          <w:szCs w:val="24"/>
        </w:rPr>
        <w:t>союзами</w:t>
      </w:r>
      <w:proofErr w:type="gramEnd"/>
      <w:r w:rsidRPr="003C01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>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C01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01C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C01CA">
        <w:rPr>
          <w:rFonts w:ascii="Times New Roman" w:hAnsi="Times New Roman"/>
          <w:color w:val="000000"/>
          <w:sz w:val="24"/>
          <w:szCs w:val="24"/>
        </w:rPr>
        <w:t>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Предложения с прямой речью.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Диалог.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Пунктуация как раздел лингвистики.</w:t>
      </w:r>
    </w:p>
    <w:p w:rsidR="003C01CA" w:rsidRPr="003C01CA" w:rsidRDefault="003C01CA" w:rsidP="003C01CA">
      <w:pPr>
        <w:spacing w:after="0" w:line="264" w:lineRule="auto"/>
        <w:ind w:firstLine="600"/>
        <w:jc w:val="both"/>
        <w:rPr>
          <w:sz w:val="24"/>
          <w:szCs w:val="24"/>
        </w:rPr>
      </w:pPr>
      <w:r w:rsidRPr="003C01CA">
        <w:rPr>
          <w:rFonts w:ascii="Times New Roman" w:hAnsi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1CA" w:rsidRPr="003C01CA" w:rsidRDefault="003C01CA" w:rsidP="003C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предмета в учебном плане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требованиями ФГОС учебный предмет «Русский язык» входит в предметную область «</w:t>
      </w:r>
      <w:r w:rsidRPr="003C01CA">
        <w:rPr>
          <w:rFonts w:ascii="Times New Roman" w:eastAsia="Calibri" w:hAnsi="Times New Roman" w:cs="Times New Roman"/>
          <w:bCs/>
          <w:sz w:val="24"/>
          <w:szCs w:val="24"/>
        </w:rPr>
        <w:t>Русский язык и литература</w:t>
      </w:r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является обязательным для изучения на уровне основного общего образования. 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Согласно примерному учебному плану основного общего образования, представленному в Примерной основной образовательной программе основного общего образования, обязательное изучение предмета «Русский язык» предусмотрено в течение 5 лет, в 5-9 классах: в 5 </w:t>
      </w:r>
      <w:proofErr w:type="spellStart"/>
      <w:proofErr w:type="gramStart"/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часов в неделю, в 6 </w:t>
      </w:r>
      <w:proofErr w:type="spellStart"/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6 часов в неделю, в 7 </w:t>
      </w:r>
      <w:proofErr w:type="spellStart"/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 часа в неделю, в 8-9 классах –  по 3 часа в неделю. Всего на изучение предмета «Русский язык» отводится 714 часов.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изучение курса «Русский язык» по индивидуальному учебному плану школы в 5 классе (очно-заочная форма обучения) на очное обучение выделено 85 часов в год.</w:t>
      </w: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1CA" w:rsidRPr="003C01CA" w:rsidRDefault="003C01CA" w:rsidP="003C01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CA" w:rsidRPr="003C01CA" w:rsidRDefault="003C01CA" w:rsidP="003C01CA">
      <w:pPr>
        <w:spacing w:after="0" w:line="276" w:lineRule="auto"/>
        <w:ind w:left="120"/>
        <w:rPr>
          <w:sz w:val="24"/>
          <w:szCs w:val="24"/>
          <w:lang w:val="en-US"/>
        </w:rPr>
      </w:pPr>
      <w:r w:rsidRPr="003C01CA">
        <w:rPr>
          <w:rFonts w:ascii="Times New Roman" w:hAnsi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3C01CA" w:rsidRPr="003C01CA" w:rsidRDefault="003C01CA" w:rsidP="003C01CA">
      <w:pPr>
        <w:spacing w:after="0" w:line="276" w:lineRule="auto"/>
        <w:ind w:left="120"/>
        <w:rPr>
          <w:sz w:val="24"/>
          <w:szCs w:val="24"/>
          <w:lang w:val="en-US"/>
        </w:rPr>
      </w:pPr>
      <w:proofErr w:type="gramStart"/>
      <w:r w:rsidRPr="003C01CA">
        <w:rPr>
          <w:rFonts w:ascii="Times New Roman" w:hAnsi="Times New Roman"/>
          <w:b/>
          <w:color w:val="000000"/>
          <w:sz w:val="24"/>
          <w:szCs w:val="24"/>
          <w:lang w:val="en-US"/>
        </w:rPr>
        <w:t>5</w:t>
      </w:r>
      <w:proofErr w:type="gramEnd"/>
      <w:r w:rsidRPr="003C01C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211"/>
        <w:gridCol w:w="1262"/>
        <w:gridCol w:w="1841"/>
        <w:gridCol w:w="1910"/>
        <w:gridCol w:w="3063"/>
      </w:tblGrid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программы </w:t>
            </w:r>
          </w:p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работы </w:t>
            </w:r>
          </w:p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работы </w:t>
            </w:r>
          </w:p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и речь. Монолог. Диалог. 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Полилог.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речевой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(7)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Редактирование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языка</w:t>
            </w: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5.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языка</w:t>
            </w: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Морфемика.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Синтаксис и пунктуация как разделы лингвистики.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Простое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двусоставное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Простое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осложнённое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Сложное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Прямая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28)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Имя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Имя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1(9)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0 (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C01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3C01CA" w:rsidRPr="003C01CA" w:rsidTr="0005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170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3C01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1CA" w:rsidRPr="003C01CA" w:rsidRDefault="003C01CA" w:rsidP="003C01CA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3C01CA" w:rsidRPr="003C01CA" w:rsidRDefault="003C01CA" w:rsidP="003C0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2AE" w:rsidRPr="003C01CA" w:rsidRDefault="005142AE" w:rsidP="003C01CA">
      <w:pPr>
        <w:spacing w:after="0"/>
        <w:rPr>
          <w:sz w:val="24"/>
          <w:szCs w:val="24"/>
        </w:rPr>
      </w:pPr>
    </w:p>
    <w:sectPr w:rsidR="005142AE" w:rsidRPr="003C01CA" w:rsidSect="003C01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5"/>
    <w:rsid w:val="003C01CA"/>
    <w:rsid w:val="005142AE"/>
    <w:rsid w:val="00734FA5"/>
    <w:rsid w:val="00964743"/>
    <w:rsid w:val="009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1086"/>
  <w15:chartTrackingRefBased/>
  <w15:docId w15:val="{A19FD827-B90E-4A6A-A5F5-1C91F0B2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01CA"/>
  </w:style>
  <w:style w:type="paragraph" w:customStyle="1" w:styleId="msonormal0">
    <w:name w:val="msonormal"/>
    <w:basedOn w:val="a"/>
    <w:rsid w:val="003C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C01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3C01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C01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6526</Words>
  <Characters>37199</Characters>
  <Application>Microsoft Office Word</Application>
  <DocSecurity>0</DocSecurity>
  <Lines>309</Lines>
  <Paragraphs>87</Paragraphs>
  <ScaleCrop>false</ScaleCrop>
  <Company/>
  <LinksUpToDate>false</LinksUpToDate>
  <CharactersWithSpaces>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4</cp:revision>
  <dcterms:created xsi:type="dcterms:W3CDTF">2025-01-20T08:31:00Z</dcterms:created>
  <dcterms:modified xsi:type="dcterms:W3CDTF">2025-01-20T08:50:00Z</dcterms:modified>
</cp:coreProperties>
</file>