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376"/>
        <w:gridCol w:w="2268"/>
        <w:gridCol w:w="3770"/>
        <w:gridCol w:w="3460"/>
        <w:gridCol w:w="3402"/>
      </w:tblGrid>
      <w:tr w:rsidR="009E6CFF" w:rsidRPr="00FD4683" w:rsidTr="00325977">
        <w:tc>
          <w:tcPr>
            <w:tcW w:w="15276" w:type="dxa"/>
            <w:gridSpan w:val="5"/>
          </w:tcPr>
          <w:p w:rsidR="00560BC7" w:rsidRPr="001F1536" w:rsidRDefault="009E6CFF" w:rsidP="00DE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 по учебному предмету «Математика» за курс среднего общего образования</w:t>
            </w:r>
            <w:r w:rsidR="00560BC7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6CFF" w:rsidRPr="001F1536" w:rsidRDefault="00560BC7" w:rsidP="001E41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ГОУ ЯО 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>«Рыбинская общеобразовательная школа»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синхронно-параллельное изучение разделов курса: 1) математика (алгебра и начала математического анализа); 2) математика (геометрия).</w:t>
            </w:r>
          </w:p>
        </w:tc>
      </w:tr>
      <w:tr w:rsidR="00B1252B" w:rsidRPr="00FD4683" w:rsidTr="00325977">
        <w:tc>
          <w:tcPr>
            <w:tcW w:w="2376" w:type="dxa"/>
          </w:tcPr>
          <w:p w:rsidR="00B1252B" w:rsidRPr="001F1536" w:rsidRDefault="00B1252B" w:rsidP="001E41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2268" w:type="dxa"/>
          </w:tcPr>
          <w:p w:rsidR="00B1252B" w:rsidRPr="001F1536" w:rsidRDefault="00B1252B" w:rsidP="001E41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3770" w:type="dxa"/>
          </w:tcPr>
          <w:p w:rsidR="00B1252B" w:rsidRPr="001F1536" w:rsidRDefault="00B1252B" w:rsidP="001E41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53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Статус документа</w:t>
            </w:r>
          </w:p>
        </w:tc>
        <w:tc>
          <w:tcPr>
            <w:tcW w:w="3460" w:type="dxa"/>
          </w:tcPr>
          <w:p w:rsidR="00B1252B" w:rsidRPr="001F1536" w:rsidRDefault="00B1252B" w:rsidP="001E41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Учебники по курсу</w:t>
            </w:r>
          </w:p>
        </w:tc>
        <w:tc>
          <w:tcPr>
            <w:tcW w:w="3402" w:type="dxa"/>
          </w:tcPr>
          <w:p w:rsidR="00B1252B" w:rsidRPr="001F1536" w:rsidRDefault="00B1252B" w:rsidP="001E41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Разделы программы курса</w:t>
            </w:r>
          </w:p>
        </w:tc>
      </w:tr>
      <w:tr w:rsidR="008E25D2" w:rsidRPr="00FD4683" w:rsidTr="00325977">
        <w:tc>
          <w:tcPr>
            <w:tcW w:w="2376" w:type="dxa"/>
          </w:tcPr>
          <w:p w:rsidR="008E25D2" w:rsidRPr="001F1536" w:rsidRDefault="008E25D2" w:rsidP="00F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начала математического анализа)</w:t>
            </w:r>
          </w:p>
        </w:tc>
        <w:tc>
          <w:tcPr>
            <w:tcW w:w="2268" w:type="dxa"/>
          </w:tcPr>
          <w:p w:rsidR="008E25D2" w:rsidRPr="001F1536" w:rsidRDefault="008E25D2" w:rsidP="00F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Кузьмичева Е.В.</w:t>
            </w:r>
          </w:p>
          <w:p w:rsidR="008E25D2" w:rsidRPr="001F1536" w:rsidRDefault="008E25D2" w:rsidP="00F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Капитонова В.Н.</w:t>
            </w:r>
          </w:p>
          <w:p w:rsidR="008E25D2" w:rsidRPr="001F1536" w:rsidRDefault="008E25D2" w:rsidP="00FD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</w:tcPr>
          <w:p w:rsidR="008E25D2" w:rsidRPr="001F1536" w:rsidRDefault="008E25D2" w:rsidP="008E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Рабочая программа    составлена на основе документов:</w:t>
            </w:r>
          </w:p>
          <w:p w:rsidR="008E25D2" w:rsidRPr="001F1536" w:rsidRDefault="001E410B" w:rsidP="008E2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Федеральный закон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«Об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№ 273-ФЗ от 29.12.2012 г;</w:t>
            </w:r>
          </w:p>
          <w:p w:rsidR="008E25D2" w:rsidRPr="001F1536" w:rsidRDefault="001E410B" w:rsidP="008E2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Федеральный компонент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стандарта среднего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на базовом уровне, утвержденным Приказом Минобразовани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РФ от 05.03.2004 года № 1089;</w:t>
            </w:r>
          </w:p>
          <w:p w:rsidR="008E25D2" w:rsidRPr="001F1536" w:rsidRDefault="001E410B" w:rsidP="008E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Приказ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Минобрнауки России от 07.06.2017 N 506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br/>
              <w:t>"О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5 марта 2004 г. №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>1089"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5D2" w:rsidRPr="001F1536" w:rsidRDefault="001E410B" w:rsidP="008E2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Примерная программа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по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 Министерства образования РФ, созданной на основе государственного образовательного стандарта (2004 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г.);</w:t>
            </w:r>
          </w:p>
          <w:p w:rsidR="008E25D2" w:rsidRPr="001F1536" w:rsidRDefault="001E410B" w:rsidP="008E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Авторская программа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по алгебре и началам математического анализа для             10 – 11 классов общеобразовательных школ линии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(базовый уровень); </w:t>
            </w:r>
          </w:p>
          <w:p w:rsidR="008E25D2" w:rsidRPr="001F1536" w:rsidRDefault="001E410B" w:rsidP="008E2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Авторская программа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 для 10 – 11 классов общеобразовательных школ на базовом уровне авторов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>Атанасяна</w:t>
            </w:r>
            <w:proofErr w:type="spellEnd"/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>,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>, С.Б.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Кадомцева             и др.; </w:t>
            </w:r>
          </w:p>
          <w:p w:rsidR="008E25D2" w:rsidRPr="001F1536" w:rsidRDefault="008E25D2" w:rsidP="008E25D2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410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письмо</w:t>
            </w:r>
            <w:r w:rsidRPr="001F1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преподавании учебных предметов «Математика», «Алгебра», «Геометрия» в общеобразовательных организациях Ярославской области.</w:t>
            </w:r>
          </w:p>
          <w:p w:rsidR="008E25D2" w:rsidRPr="001F1536" w:rsidRDefault="001E410B" w:rsidP="008E25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Учебный план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ГОУ ЯО «Рыбинская общеобразовательная школа». </w:t>
            </w:r>
          </w:p>
          <w:p w:rsidR="008E25D2" w:rsidRPr="001F1536" w:rsidRDefault="001E410B" w:rsidP="008E25D2">
            <w:pPr>
              <w:tabs>
                <w:tab w:val="left" w:pos="540"/>
                <w:tab w:val="left" w:pos="113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Приказ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РФ от 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среднего общего образования»;</w:t>
            </w:r>
          </w:p>
          <w:p w:rsidR="008E25D2" w:rsidRPr="001F1536" w:rsidRDefault="001E410B" w:rsidP="008E25D2">
            <w:pPr>
              <w:tabs>
                <w:tab w:val="left" w:pos="540"/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1314500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Приказ 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от 8 мая 2019 г. 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233 «О внесении изменений в федеральный перечень учебников, рекомендуемых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№ 345».</w:t>
            </w:r>
            <w:bookmarkEnd w:id="0"/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5D2" w:rsidRPr="001F1536" w:rsidRDefault="008E25D2" w:rsidP="008E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–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      </w:r>
          </w:p>
        </w:tc>
        <w:tc>
          <w:tcPr>
            <w:tcW w:w="3460" w:type="dxa"/>
          </w:tcPr>
          <w:p w:rsidR="008E25D2" w:rsidRPr="001F1536" w:rsidRDefault="008E25D2" w:rsidP="00E009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–Алгебра и начала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анализа.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 xml:space="preserve"> 10–11кл.: </w:t>
            </w:r>
            <w:r w:rsidR="00F036CA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r w:rsidR="0070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F036CA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F036C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 / </w:t>
            </w:r>
            <w:proofErr w:type="spellStart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="00F03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36CA">
              <w:rPr>
                <w:rFonts w:ascii="Times New Roman" w:hAnsi="Times New Roman" w:cs="Times New Roman"/>
                <w:sz w:val="24"/>
                <w:szCs w:val="24"/>
              </w:rPr>
              <w:t>П.В.Семенов</w:t>
            </w:r>
            <w:proofErr w:type="spellEnd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F03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-е изд., – </w:t>
            </w:r>
            <w:proofErr w:type="spellStart"/>
            <w:r w:rsidR="00F036C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Мнемозима</w:t>
            </w:r>
            <w:proofErr w:type="spellEnd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DE7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. – 40</w:t>
            </w:r>
            <w:r w:rsidR="00DE7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с.: ил.</w:t>
            </w:r>
          </w:p>
          <w:p w:rsidR="008E25D2" w:rsidRPr="001F1536" w:rsidRDefault="008E25D2" w:rsidP="00E009D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–Алгебра и начала</w:t>
            </w:r>
            <w:r w:rsidR="007C5EF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анализа.10–11кл.</w:t>
            </w:r>
            <w:r w:rsidR="007C5EF7">
              <w:rPr>
                <w:rFonts w:ascii="Times New Roman" w:hAnsi="Times New Roman" w:cs="Times New Roman"/>
                <w:sz w:val="24"/>
                <w:szCs w:val="24"/>
              </w:rPr>
              <w:t xml:space="preserve"> часть 2, учебник для образовательных организаций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 / [А.Г.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и др.]  </w:t>
            </w:r>
            <w:r w:rsidR="007C5EF7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-е изд., </w:t>
            </w:r>
            <w:r w:rsidR="007C5EF7">
              <w:rPr>
                <w:rFonts w:ascii="Times New Roman" w:hAnsi="Times New Roman" w:cs="Times New Roman"/>
                <w:sz w:val="24"/>
                <w:szCs w:val="24"/>
              </w:rPr>
              <w:t>переработано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Мнемозима</w:t>
            </w:r>
            <w:proofErr w:type="spellEnd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DE76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>. – 271 с.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: ил.</w:t>
            </w:r>
          </w:p>
          <w:p w:rsidR="008E25D2" w:rsidRPr="001F1536" w:rsidRDefault="008E25D2" w:rsidP="008E25D2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5D2" w:rsidRPr="001F1536" w:rsidRDefault="007859A1" w:rsidP="007859A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E25D2" w:rsidRPr="001F1536">
              <w:rPr>
                <w:rFonts w:ascii="Times New Roman" w:hAnsi="Times New Roman" w:cs="Times New Roman"/>
                <w:sz w:val="24"/>
                <w:szCs w:val="24"/>
              </w:rPr>
              <w:t>12 кл.</w:t>
            </w:r>
          </w:p>
          <w:p w:rsidR="008E25D2" w:rsidRPr="001F1536" w:rsidRDefault="008E25D2" w:rsidP="00325977">
            <w:pPr>
              <w:tabs>
                <w:tab w:val="left" w:pos="336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F153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Показательная и логарифмическая функции.</w:t>
            </w:r>
          </w:p>
          <w:p w:rsidR="008E25D2" w:rsidRPr="001F1536" w:rsidRDefault="008E25D2" w:rsidP="0032597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1536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 и интеграл.</w:t>
            </w:r>
          </w:p>
          <w:p w:rsidR="008E25D2" w:rsidRPr="001F1536" w:rsidRDefault="008E25D2" w:rsidP="0032597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536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статистики и теории вероятностей.</w:t>
            </w:r>
          </w:p>
          <w:p w:rsidR="008E25D2" w:rsidRPr="001F1536" w:rsidRDefault="008E25D2" w:rsidP="0032597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E4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</w:t>
            </w:r>
            <w:r w:rsidRPr="001F1536">
              <w:rPr>
                <w:rFonts w:ascii="Times New Roman" w:eastAsia="Calibri" w:hAnsi="Times New Roman" w:cs="Times New Roman"/>
                <w:sz w:val="24"/>
                <w:szCs w:val="24"/>
              </w:rPr>
              <w:t>и неравенства.</w:t>
            </w:r>
          </w:p>
          <w:p w:rsidR="008E25D2" w:rsidRPr="001F1536" w:rsidRDefault="008E25D2" w:rsidP="0032597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eastAsia="Calibri" w:hAnsi="Times New Roman" w:cs="Times New Roman"/>
                <w:sz w:val="24"/>
                <w:szCs w:val="24"/>
              </w:rPr>
              <w:t>Системы уравнений и неравенств.</w:t>
            </w:r>
          </w:p>
          <w:p w:rsidR="008E25D2" w:rsidRPr="001F1536" w:rsidRDefault="008E25D2" w:rsidP="00325977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F153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 повторение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5D2" w:rsidRPr="00FD4683" w:rsidTr="00325977">
        <w:tc>
          <w:tcPr>
            <w:tcW w:w="2376" w:type="dxa"/>
          </w:tcPr>
          <w:p w:rsidR="008E25D2" w:rsidRPr="001F1536" w:rsidRDefault="008E25D2" w:rsidP="00F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2268" w:type="dxa"/>
          </w:tcPr>
          <w:p w:rsidR="008E25D2" w:rsidRPr="001F1536" w:rsidRDefault="008E25D2" w:rsidP="00FF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Кузьмичева Е.В.</w:t>
            </w:r>
          </w:p>
          <w:p w:rsidR="008E25D2" w:rsidRPr="001F1536" w:rsidRDefault="008E25D2" w:rsidP="0032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Капитонова В.Н.</w:t>
            </w:r>
          </w:p>
          <w:p w:rsidR="008E25D2" w:rsidRPr="001F1536" w:rsidRDefault="008E25D2" w:rsidP="0032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8E25D2" w:rsidRPr="001F1536" w:rsidRDefault="008E25D2" w:rsidP="0032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8E25D2" w:rsidRPr="001F1536" w:rsidRDefault="008E25D2" w:rsidP="00325977">
            <w:pPr>
              <w:tabs>
                <w:tab w:val="left" w:pos="68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–Л.С.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Атанасян, В.Ф. Бутузов и др. Геометрия, 10-11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7C5EF7">
              <w:rPr>
                <w:rFonts w:ascii="Times New Roman" w:hAnsi="Times New Roman" w:cs="Times New Roman"/>
                <w:sz w:val="24"/>
                <w:szCs w:val="24"/>
              </w:rPr>
              <w:t>: учеб.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 для общеобразоват. учреждений: базовый и </w:t>
            </w:r>
            <w:proofErr w:type="spellStart"/>
            <w:proofErr w:type="gramStart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профил.уровни</w:t>
            </w:r>
            <w:proofErr w:type="gramEnd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-М.:Просвещение</w:t>
            </w:r>
            <w:proofErr w:type="spellEnd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  <w:r w:rsidR="007C5EF7">
              <w:rPr>
                <w:rFonts w:ascii="Times New Roman" w:hAnsi="Times New Roman" w:cs="Times New Roman"/>
                <w:sz w:val="24"/>
                <w:szCs w:val="24"/>
              </w:rPr>
              <w:t xml:space="preserve"> – 255с.: ил.</w:t>
            </w:r>
          </w:p>
          <w:p w:rsidR="008E25D2" w:rsidRPr="001F1536" w:rsidRDefault="008E25D2" w:rsidP="008E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5D2" w:rsidRPr="007859A1" w:rsidRDefault="008E25D2" w:rsidP="00785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12 кл.</w:t>
            </w:r>
          </w:p>
          <w:p w:rsidR="008E25D2" w:rsidRPr="001F1536" w:rsidRDefault="008E25D2" w:rsidP="00AE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F1536">
              <w:rPr>
                <w:rFonts w:ascii="Times New Roman" w:eastAsia="Calibri" w:hAnsi="Times New Roman" w:cs="Times New Roman"/>
                <w:sz w:val="24"/>
                <w:szCs w:val="24"/>
              </w:rPr>
              <w:t>Цилиндр, конус, шар.</w:t>
            </w:r>
          </w:p>
          <w:p w:rsidR="008E25D2" w:rsidRPr="001F1536" w:rsidRDefault="008E25D2" w:rsidP="00AE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1536">
              <w:rPr>
                <w:rFonts w:ascii="Times New Roman" w:eastAsia="Calibri" w:hAnsi="Times New Roman" w:cs="Times New Roman"/>
                <w:sz w:val="24"/>
                <w:szCs w:val="24"/>
              </w:rPr>
              <w:t>Объемы тел.</w:t>
            </w:r>
          </w:p>
          <w:p w:rsidR="008E25D2" w:rsidRPr="001F1536" w:rsidRDefault="008E25D2" w:rsidP="001C2B9F">
            <w:pPr>
              <w:tabs>
                <w:tab w:val="right" w:pos="2519"/>
              </w:tabs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1536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25D2" w:rsidRPr="001F1536" w:rsidRDefault="008E25D2" w:rsidP="001C2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53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B1252B" w:rsidRPr="00FD4683" w:rsidTr="00ED5500">
        <w:trPr>
          <w:trHeight w:val="5920"/>
        </w:trPr>
        <w:tc>
          <w:tcPr>
            <w:tcW w:w="15276" w:type="dxa"/>
            <w:gridSpan w:val="5"/>
          </w:tcPr>
          <w:p w:rsidR="000D1EC4" w:rsidRPr="001E410B" w:rsidRDefault="001E410B" w:rsidP="00211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курса</w:t>
            </w:r>
          </w:p>
          <w:p w:rsidR="001E410B" w:rsidRDefault="002D467F" w:rsidP="0021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4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1E410B">
              <w:rPr>
                <w:rFonts w:ascii="Times New Roman" w:hAnsi="Times New Roman" w:cs="Times New Roman"/>
                <w:sz w:val="24"/>
                <w:szCs w:val="24"/>
              </w:rPr>
              <w:t>Учебный предмет «Математика</w:t>
            </w:r>
            <w:r w:rsidRPr="001E41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410B">
              <w:rPr>
                <w:rFonts w:ascii="Times New Roman" w:hAnsi="Times New Roman" w:cs="Times New Roman"/>
                <w:sz w:val="24"/>
                <w:szCs w:val="24"/>
              </w:rPr>
              <w:t xml:space="preserve">(алгебра и начала математического анализа)» включает в себя следующие структурные элементы: алгебра, функции, начала математического анализа, уравнения и неравенства, элементы комбинаторики, статистики и теории вероятностей. </w:t>
            </w:r>
            <w:r w:rsidR="00B01EEA" w:rsidRPr="001E4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CC5" w:rsidRPr="00DF5CC5" w:rsidRDefault="00DF5CC5" w:rsidP="00DF5CC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F5CC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Алгебра</w:t>
            </w:r>
            <w:r w:rsidRPr="00DF5CC5">
              <w:rPr>
                <w:rFonts w:ascii="Times New Roman" w:hAnsi="Times New Roman"/>
                <w:iCs/>
                <w:sz w:val="24"/>
                <w:szCs w:val="24"/>
              </w:rPr>
      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      </w:r>
          </w:p>
          <w:p w:rsidR="00DF5CC5" w:rsidRPr="00DF5CC5" w:rsidRDefault="00DF5CC5" w:rsidP="00DF5CC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F5CC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Геометрия </w:t>
            </w:r>
            <w:r w:rsidRPr="00DF5CC5">
              <w:rPr>
                <w:rFonts w:ascii="Times New Roman" w:hAnsi="Times New Roman"/>
                <w:iCs/>
                <w:sz w:val="24"/>
                <w:szCs w:val="24"/>
              </w:rPr>
              <w:t xml:space="preserve">– один из важнейших компонентов математического образования, необходимый </w:t>
            </w:r>
            <w:r w:rsidR="007022FB">
              <w:rPr>
                <w:rFonts w:ascii="Times New Roman" w:hAnsi="Times New Roman"/>
                <w:iCs/>
                <w:sz w:val="24"/>
                <w:szCs w:val="24"/>
              </w:rPr>
              <w:t>для получ</w:t>
            </w:r>
            <w:r w:rsidRPr="00DF5CC5">
              <w:rPr>
                <w:rFonts w:ascii="Times New Roman" w:hAnsi="Times New Roman"/>
                <w:iCs/>
                <w:sz w:val="24"/>
                <w:szCs w:val="24"/>
              </w:rPr>
              <w:t>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      </w:r>
          </w:p>
          <w:p w:rsidR="00DF5CC5" w:rsidRPr="00DF5CC5" w:rsidRDefault="00DF5CC5" w:rsidP="00DF5CC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F5CC5">
              <w:rPr>
                <w:rFonts w:ascii="Times New Roman" w:hAnsi="Times New Roman"/>
                <w:iCs/>
                <w:sz w:val="24"/>
                <w:szCs w:val="24"/>
              </w:rPr>
              <w:t xml:space="preserve">         </w:t>
            </w:r>
            <w:r w:rsidRPr="00DF5CC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Алгебра и начала математического анализа </w:t>
            </w:r>
            <w:r w:rsidRPr="00DF5CC5">
              <w:rPr>
                <w:rFonts w:ascii="Times New Roman" w:hAnsi="Times New Roman"/>
                <w:iCs/>
                <w:sz w:val="24"/>
                <w:szCs w:val="24"/>
              </w:rPr>
              <w:t>– характеризуется содержательным раскрытием понятий, утверждений и методов, относящихся к началам анализа, выявлением их практической значимости. Характерной особенностью курса является систематизация и обобщение знаний,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 Обучающиеся изучают тригонометрические, показательную и логарифмические функции и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неравенств, знакомятся с основными понятиями, утверждениями, аппаратом математического анализа в объеме, позволяющем исследовать элементарные функции, решать простейшие геометрические, физические и другие прикладные задачи. Решение тестовых задач с применением производной позволяет ознакомится со всеми этапами решения прикладных задач: составлением математической модели (перевод задач на язык функций), решением полученных задач средством математического анализа и интерпретацией полученного решения в терминах исходного материала.</w:t>
            </w:r>
          </w:p>
          <w:p w:rsidR="00DF5CC5" w:rsidRPr="00DF5CC5" w:rsidRDefault="00DF5CC5" w:rsidP="00DF5CC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F5CC5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DF5CC5">
              <w:rPr>
                <w:rFonts w:ascii="Times New Roman" w:hAnsi="Times New Roman"/>
                <w:b/>
                <w:iCs/>
                <w:sz w:val="24"/>
                <w:szCs w:val="24"/>
              </w:rPr>
              <w:t>Элементы комбинаторики, статистики и теории вероятностей -</w:t>
            </w:r>
            <w:r w:rsidRPr="00DF5CC5">
              <w:rPr>
                <w:rFonts w:ascii="Times New Roman" w:hAnsi="Times New Roman"/>
                <w:iCs/>
                <w:sz w:val="24"/>
                <w:szCs w:val="24"/>
              </w:rPr>
              <w:t xml:space="preserve">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позволяет учащемуся осуществлять рассмотрение случаев, перебор и подсчет числа вариантов, в том числе </w:t>
            </w:r>
            <w:r w:rsidR="007022FB">
              <w:rPr>
                <w:rFonts w:ascii="Times New Roman" w:hAnsi="Times New Roman"/>
                <w:iCs/>
                <w:sz w:val="24"/>
                <w:szCs w:val="24"/>
              </w:rPr>
              <w:t>в простейших прикладных задачах</w:t>
            </w:r>
            <w:r w:rsidRPr="00DF5CC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7022F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DF5CC5">
              <w:rPr>
                <w:rFonts w:ascii="Times New Roman" w:hAnsi="Times New Roman"/>
                <w:iCs/>
                <w:sz w:val="24"/>
                <w:szCs w:val="24"/>
              </w:rPr>
      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</w:t>
            </w:r>
            <w:r w:rsidR="007022FB">
              <w:rPr>
                <w:rFonts w:ascii="Times New Roman" w:hAnsi="Times New Roman"/>
                <w:iCs/>
                <w:sz w:val="24"/>
                <w:szCs w:val="24"/>
              </w:rPr>
              <w:t xml:space="preserve">оятностного мышления. </w:t>
            </w:r>
            <w:r w:rsidRPr="00DF5CC5">
              <w:rPr>
                <w:rFonts w:ascii="Times New Roman" w:hAnsi="Times New Roman"/>
                <w:iCs/>
                <w:sz w:val="24"/>
                <w:szCs w:val="24"/>
              </w:rPr>
              <w:t>Для сохранения единого образовательного пространства при изучении курса «Математика» применяется синхронно-параллельное изучение разделов.</w:t>
            </w:r>
          </w:p>
          <w:p w:rsidR="001E410B" w:rsidRPr="00DF5CC5" w:rsidRDefault="001E410B" w:rsidP="00211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410B" w:rsidRDefault="001E410B" w:rsidP="0021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0B" w:rsidRDefault="001E410B" w:rsidP="00211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D2" w:rsidRPr="001F1536" w:rsidRDefault="008E25D2" w:rsidP="008E2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7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рабочей программе на изучение предмета «Математика» по учебному плану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0B" w:rsidRPr="001E410B">
              <w:rPr>
                <w:rFonts w:ascii="Times New Roman" w:hAnsi="Times New Roman" w:cs="Times New Roman"/>
                <w:sz w:val="24"/>
                <w:szCs w:val="24"/>
              </w:rPr>
              <w:t>ГОУ ЯО «Рыбинская общеобразовательная школа»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на по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 обучения отводится 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в 12 классе </w:t>
            </w:r>
            <w:r w:rsidR="00526F8A" w:rsidRPr="001F1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119 часов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  <w:r w:rsidR="00526F8A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65 часов на математику (алгебра и начала математического анализа), 20 часов на изучение элементов комбинаторики, статистики и теории вероятности</w:t>
            </w:r>
            <w:r w:rsidR="00526F8A" w:rsidRPr="001F1536">
              <w:rPr>
                <w:rFonts w:ascii="Times New Roman" w:hAnsi="Times New Roman" w:cs="Times New Roman"/>
                <w:sz w:val="24"/>
                <w:szCs w:val="24"/>
              </w:rPr>
              <w:t>, на математик</w:t>
            </w:r>
            <w:r w:rsidR="007859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6F8A"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(геометрия) </w:t>
            </w:r>
            <w:r w:rsidR="001E41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6F8A" w:rsidRPr="001F1536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CFF" w:rsidRPr="001E410B" w:rsidRDefault="001E410B" w:rsidP="004D2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22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нтингент</w:t>
            </w:r>
            <w:r w:rsidRPr="001E4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  <w:p w:rsidR="00325977" w:rsidRPr="00DF5CC5" w:rsidRDefault="007022FB" w:rsidP="007022FB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B1FDA" w:rsidRPr="008B1FDA">
              <w:rPr>
                <w:rFonts w:ascii="Times New Roman" w:hAnsi="Times New Roman"/>
                <w:iCs/>
                <w:sz w:val="24"/>
                <w:szCs w:val="24"/>
              </w:rPr>
              <w:t>Контингент обучающихся ГОУ ЯО «Рыбинская о</w:t>
            </w:r>
            <w:r w:rsidR="008B1FDA" w:rsidRPr="008B1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бщеобразовательная школа» </w:t>
            </w:r>
            <w:r w:rsidR="008B1FDA" w:rsidRPr="008B1FDA">
              <w:rPr>
                <w:rFonts w:ascii="Times New Roman" w:hAnsi="Times New Roman"/>
                <w:iCs/>
                <w:sz w:val="24"/>
                <w:szCs w:val="24"/>
              </w:rPr>
              <w:t>характеризуются низкой мотива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цией в необходимости получения общего образования, </w:t>
            </w:r>
            <w:r w:rsidR="008B1FDA" w:rsidRPr="008B1FDA">
              <w:rPr>
                <w:rFonts w:ascii="Times New Roman" w:hAnsi="Times New Roman"/>
                <w:iCs/>
                <w:sz w:val="24"/>
                <w:szCs w:val="24"/>
              </w:rPr>
              <w:t>многие учащиеся негативно относятся к обучению. Большинство обучающихся имеют низкую математическую подготовку. К тому же нужно учитывать такие особенности в преподавании, как невозможность выполнения домашних заданий, ограниченность в получении дополнительной информации по предмету и другие. Соответственно, необходим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 создавать заинтересованность </w:t>
            </w:r>
            <w:r w:rsidR="008B1FDA" w:rsidRPr="008B1FDA">
              <w:rPr>
                <w:rFonts w:ascii="Times New Roman" w:hAnsi="Times New Roman"/>
                <w:iCs/>
                <w:sz w:val="24"/>
                <w:szCs w:val="24"/>
              </w:rPr>
              <w:t>у учащихся к предмету и использовать наиб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олее интенсивные и оптимальные </w:t>
            </w:r>
            <w:r w:rsidR="008B1FDA" w:rsidRPr="008B1FDA">
              <w:rPr>
                <w:rFonts w:ascii="Times New Roman" w:hAnsi="Times New Roman"/>
                <w:iCs/>
                <w:sz w:val="24"/>
                <w:szCs w:val="24"/>
              </w:rPr>
              <w:t>формы и методы обучения, акцентировать внимание на прикладную направленность учебного предмета «Математика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8B1FDA" w:rsidRPr="008B1FD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8B1FDA" w:rsidRPr="008B1FDA">
              <w:rPr>
                <w:rStyle w:val="FontStyle13"/>
                <w:iCs/>
                <w:sz w:val="24"/>
                <w:szCs w:val="24"/>
              </w:rPr>
              <w:t>Одним из способов решения этой проблемы является использование нестандартных и занимательных задач на уроках математики, поиск связей с другими предметами.</w:t>
            </w:r>
          </w:p>
        </w:tc>
      </w:tr>
    </w:tbl>
    <w:p w:rsidR="009C7DFD" w:rsidRPr="00FD4683" w:rsidRDefault="009C7DFD" w:rsidP="00FD4683">
      <w:pPr>
        <w:rPr>
          <w:rFonts w:ascii="Times New Roman" w:hAnsi="Times New Roman" w:cs="Times New Roman"/>
          <w:sz w:val="28"/>
          <w:szCs w:val="28"/>
        </w:rPr>
      </w:pPr>
    </w:p>
    <w:sectPr w:rsidR="009C7DFD" w:rsidRPr="00FD4683" w:rsidSect="0032597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 w15:restartNumberingAfterBreak="0">
    <w:nsid w:val="05EE273D"/>
    <w:multiLevelType w:val="hybridMultilevel"/>
    <w:tmpl w:val="2FFE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98"/>
    <w:multiLevelType w:val="hybridMultilevel"/>
    <w:tmpl w:val="0128B970"/>
    <w:lvl w:ilvl="0" w:tplc="EAE295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350D"/>
    <w:multiLevelType w:val="hybridMultilevel"/>
    <w:tmpl w:val="564C2346"/>
    <w:lvl w:ilvl="0" w:tplc="AD02A2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5E03"/>
    <w:multiLevelType w:val="hybridMultilevel"/>
    <w:tmpl w:val="FD962A28"/>
    <w:lvl w:ilvl="0" w:tplc="6C6E2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77351"/>
    <w:multiLevelType w:val="hybridMultilevel"/>
    <w:tmpl w:val="2D32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2E4F"/>
    <w:multiLevelType w:val="hybridMultilevel"/>
    <w:tmpl w:val="8A123B0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2A9313F1"/>
    <w:multiLevelType w:val="hybridMultilevel"/>
    <w:tmpl w:val="DEAAC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4744A"/>
    <w:multiLevelType w:val="hybridMultilevel"/>
    <w:tmpl w:val="F1FAC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36CD"/>
    <w:multiLevelType w:val="hybridMultilevel"/>
    <w:tmpl w:val="03E8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B0402"/>
    <w:multiLevelType w:val="hybridMultilevel"/>
    <w:tmpl w:val="E43459BC"/>
    <w:lvl w:ilvl="0" w:tplc="BDEEE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47107"/>
    <w:multiLevelType w:val="hybridMultilevel"/>
    <w:tmpl w:val="DC4CF548"/>
    <w:lvl w:ilvl="0" w:tplc="8070C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06A82"/>
    <w:multiLevelType w:val="hybridMultilevel"/>
    <w:tmpl w:val="9B5CC7F2"/>
    <w:lvl w:ilvl="0" w:tplc="5F000E52">
      <w:start w:val="1"/>
      <w:numFmt w:val="decimal"/>
      <w:lvlText w:val="%1."/>
      <w:lvlJc w:val="left"/>
      <w:pPr>
        <w:ind w:left="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4" w15:restartNumberingAfterBreak="0">
    <w:nsid w:val="40720E35"/>
    <w:multiLevelType w:val="hybridMultilevel"/>
    <w:tmpl w:val="D1C65762"/>
    <w:lvl w:ilvl="0" w:tplc="E4A04C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B344A1"/>
    <w:multiLevelType w:val="hybridMultilevel"/>
    <w:tmpl w:val="463C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E6669"/>
    <w:multiLevelType w:val="hybridMultilevel"/>
    <w:tmpl w:val="36105E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C441A"/>
    <w:multiLevelType w:val="hybridMultilevel"/>
    <w:tmpl w:val="EA8ED7FE"/>
    <w:lvl w:ilvl="0" w:tplc="9264A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D36C7"/>
    <w:multiLevelType w:val="hybridMultilevel"/>
    <w:tmpl w:val="67B86B40"/>
    <w:lvl w:ilvl="0" w:tplc="BDB2D7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387F"/>
    <w:multiLevelType w:val="hybridMultilevel"/>
    <w:tmpl w:val="19D0C5D4"/>
    <w:lvl w:ilvl="0" w:tplc="F20434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13D79"/>
    <w:multiLevelType w:val="hybridMultilevel"/>
    <w:tmpl w:val="1DD2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8098E"/>
    <w:multiLevelType w:val="hybridMultilevel"/>
    <w:tmpl w:val="775C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67D58"/>
    <w:multiLevelType w:val="hybridMultilevel"/>
    <w:tmpl w:val="1760320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3" w15:restartNumberingAfterBreak="0">
    <w:nsid w:val="7CA061D5"/>
    <w:multiLevelType w:val="hybridMultilevel"/>
    <w:tmpl w:val="48CE5CF4"/>
    <w:lvl w:ilvl="0" w:tplc="AA04C7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7"/>
  </w:num>
  <w:num w:numId="8">
    <w:abstractNumId w:val="14"/>
  </w:num>
  <w:num w:numId="9">
    <w:abstractNumId w:val="5"/>
  </w:num>
  <w:num w:numId="10">
    <w:abstractNumId w:val="3"/>
  </w:num>
  <w:num w:numId="11">
    <w:abstractNumId w:val="15"/>
  </w:num>
  <w:num w:numId="12">
    <w:abstractNumId w:val="11"/>
  </w:num>
  <w:num w:numId="13">
    <w:abstractNumId w:val="18"/>
  </w:num>
  <w:num w:numId="14">
    <w:abstractNumId w:val="19"/>
  </w:num>
  <w:num w:numId="15">
    <w:abstractNumId w:val="13"/>
  </w:num>
  <w:num w:numId="16">
    <w:abstractNumId w:val="4"/>
  </w:num>
  <w:num w:numId="17">
    <w:abstractNumId w:val="12"/>
  </w:num>
  <w:num w:numId="18">
    <w:abstractNumId w:val="22"/>
  </w:num>
  <w:num w:numId="19">
    <w:abstractNumId w:val="8"/>
  </w:num>
  <w:num w:numId="20">
    <w:abstractNumId w:val="23"/>
  </w:num>
  <w:num w:numId="21">
    <w:abstractNumId w:val="2"/>
  </w:num>
  <w:num w:numId="22">
    <w:abstractNumId w:val="20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DFD"/>
    <w:rsid w:val="00002606"/>
    <w:rsid w:val="00003746"/>
    <w:rsid w:val="0005679B"/>
    <w:rsid w:val="000A68A7"/>
    <w:rsid w:val="000D1EC4"/>
    <w:rsid w:val="00120223"/>
    <w:rsid w:val="0012431A"/>
    <w:rsid w:val="00127FD0"/>
    <w:rsid w:val="00134154"/>
    <w:rsid w:val="001A4422"/>
    <w:rsid w:val="001C2B9F"/>
    <w:rsid w:val="001E410B"/>
    <w:rsid w:val="001F13D7"/>
    <w:rsid w:val="001F1536"/>
    <w:rsid w:val="001F360F"/>
    <w:rsid w:val="00211984"/>
    <w:rsid w:val="002207EB"/>
    <w:rsid w:val="00230E9B"/>
    <w:rsid w:val="002310AF"/>
    <w:rsid w:val="0023612B"/>
    <w:rsid w:val="00242B58"/>
    <w:rsid w:val="00252C56"/>
    <w:rsid w:val="002D467F"/>
    <w:rsid w:val="002E59D9"/>
    <w:rsid w:val="002F34B5"/>
    <w:rsid w:val="00325977"/>
    <w:rsid w:val="00346BB7"/>
    <w:rsid w:val="003B07D1"/>
    <w:rsid w:val="003D5A24"/>
    <w:rsid w:val="003E6814"/>
    <w:rsid w:val="00457ED6"/>
    <w:rsid w:val="00466F0A"/>
    <w:rsid w:val="004B2899"/>
    <w:rsid w:val="004D2486"/>
    <w:rsid w:val="004D2BA0"/>
    <w:rsid w:val="004D2FE3"/>
    <w:rsid w:val="00526F8A"/>
    <w:rsid w:val="00556AE9"/>
    <w:rsid w:val="00560BC7"/>
    <w:rsid w:val="00572038"/>
    <w:rsid w:val="00573358"/>
    <w:rsid w:val="00574460"/>
    <w:rsid w:val="005A0187"/>
    <w:rsid w:val="005A0B5A"/>
    <w:rsid w:val="005E7713"/>
    <w:rsid w:val="0064001C"/>
    <w:rsid w:val="00653703"/>
    <w:rsid w:val="006636CC"/>
    <w:rsid w:val="00685E3E"/>
    <w:rsid w:val="0069510D"/>
    <w:rsid w:val="006B53C9"/>
    <w:rsid w:val="006D45A6"/>
    <w:rsid w:val="007022FB"/>
    <w:rsid w:val="007859A1"/>
    <w:rsid w:val="00787D0B"/>
    <w:rsid w:val="007958C4"/>
    <w:rsid w:val="007B7D29"/>
    <w:rsid w:val="007C5EF7"/>
    <w:rsid w:val="007D146C"/>
    <w:rsid w:val="008B1FDA"/>
    <w:rsid w:val="008B581A"/>
    <w:rsid w:val="008D07FD"/>
    <w:rsid w:val="008E25D2"/>
    <w:rsid w:val="008F2DBF"/>
    <w:rsid w:val="00931EFA"/>
    <w:rsid w:val="009475C6"/>
    <w:rsid w:val="00975934"/>
    <w:rsid w:val="00985735"/>
    <w:rsid w:val="009903C0"/>
    <w:rsid w:val="009C7DFD"/>
    <w:rsid w:val="009E4367"/>
    <w:rsid w:val="009E6CFF"/>
    <w:rsid w:val="00A00D23"/>
    <w:rsid w:val="00A31B0E"/>
    <w:rsid w:val="00A3216B"/>
    <w:rsid w:val="00A36B61"/>
    <w:rsid w:val="00A7111E"/>
    <w:rsid w:val="00A7660C"/>
    <w:rsid w:val="00AB4266"/>
    <w:rsid w:val="00AE0A79"/>
    <w:rsid w:val="00B01EEA"/>
    <w:rsid w:val="00B07108"/>
    <w:rsid w:val="00B1252B"/>
    <w:rsid w:val="00B146D7"/>
    <w:rsid w:val="00B3545A"/>
    <w:rsid w:val="00B543AB"/>
    <w:rsid w:val="00B96936"/>
    <w:rsid w:val="00B972DF"/>
    <w:rsid w:val="00BB0E0C"/>
    <w:rsid w:val="00C26BA4"/>
    <w:rsid w:val="00C71F0B"/>
    <w:rsid w:val="00C84712"/>
    <w:rsid w:val="00D9428E"/>
    <w:rsid w:val="00DE7696"/>
    <w:rsid w:val="00DF5CC5"/>
    <w:rsid w:val="00E009D5"/>
    <w:rsid w:val="00E456CC"/>
    <w:rsid w:val="00E9500D"/>
    <w:rsid w:val="00ED5500"/>
    <w:rsid w:val="00F036CA"/>
    <w:rsid w:val="00F14271"/>
    <w:rsid w:val="00F2418A"/>
    <w:rsid w:val="00F3429C"/>
    <w:rsid w:val="00F421E8"/>
    <w:rsid w:val="00F561CA"/>
    <w:rsid w:val="00F615D0"/>
    <w:rsid w:val="00F941FA"/>
    <w:rsid w:val="00FA7284"/>
    <w:rsid w:val="00FD4683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EDD4"/>
  <w15:docId w15:val="{C33A61A1-2D8C-499E-924B-10C36256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0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AE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D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2899"/>
    <w:pPr>
      <w:ind w:left="720"/>
      <w:contextualSpacing/>
    </w:pPr>
  </w:style>
  <w:style w:type="paragraph" w:styleId="a5">
    <w:name w:val="footer"/>
    <w:basedOn w:val="a"/>
    <w:link w:val="a6"/>
    <w:unhideWhenUsed/>
    <w:rsid w:val="002E59D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2E59D9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9903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903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nhideWhenUsed/>
    <w:rsid w:val="00573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733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A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3">
    <w:name w:val="Font Style13"/>
    <w:uiPriority w:val="99"/>
    <w:rsid w:val="008B1F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049C-7C1F-472F-8880-D0CAB1FD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Учитель</cp:lastModifiedBy>
  <cp:revision>27</cp:revision>
  <dcterms:created xsi:type="dcterms:W3CDTF">2014-02-24T21:07:00Z</dcterms:created>
  <dcterms:modified xsi:type="dcterms:W3CDTF">2023-08-15T07:42:00Z</dcterms:modified>
</cp:coreProperties>
</file>