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B9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EA2BA3" w:rsidRDefault="005B31F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EA2BA3" w:rsidRDefault="00807C8B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</w:tr>
      <w:tr w:rsidR="00372F61" w:rsidTr="00372F61">
        <w:tc>
          <w:tcPr>
            <w:tcW w:w="1838" w:type="dxa"/>
          </w:tcPr>
          <w:p w:rsidR="00372F61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EA2BA3" w:rsidRDefault="005B31F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Tr="00372F61">
        <w:tc>
          <w:tcPr>
            <w:tcW w:w="1838" w:type="dxa"/>
          </w:tcPr>
          <w:p w:rsidR="00EA2BA3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785797" w:rsidRDefault="00785797" w:rsidP="00516BB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Рабочая программа по математике составлена на основе следующих нормативных документов:</w:t>
            </w:r>
          </w:p>
          <w:p w:rsidR="00785797" w:rsidRDefault="00785797" w:rsidP="00516BB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Федерального закона РФ от 29.12.2012г. №273-ФЗ «Об образовании в Российской Федерации»;</w:t>
            </w:r>
          </w:p>
          <w:p w:rsidR="00785797" w:rsidRDefault="00785797" w:rsidP="00516BB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Федерального государственного образовательного стандарта основного общего образования (приказ Министерства образования и науки РФ от 17.12.2010г. №1897, с изменениями);</w:t>
            </w:r>
          </w:p>
          <w:p w:rsidR="00785797" w:rsidRDefault="00785797" w:rsidP="00516BB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Основной образовательной программы среднего общего образования ГОУ ЯО «Рыбинская общеобразовательная школа»;</w:t>
            </w:r>
          </w:p>
          <w:p w:rsidR="00785797" w:rsidRDefault="00785797" w:rsidP="00516BB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Учебного плана ГОУ ЯО «Рыбинская общеобразовательная школа»;</w:t>
            </w:r>
          </w:p>
          <w:p w:rsidR="00785797" w:rsidRDefault="00785797" w:rsidP="00516BB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Методического письма о преподавании учебного предмета «Математика (геометрия)» в ОО ЯО;</w:t>
            </w:r>
          </w:p>
          <w:p w:rsidR="00785797" w:rsidRDefault="00785797" w:rsidP="00516BB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утвержденного приказом Министерства просвещения РФ №254 от 20.05.2020г.;</w:t>
            </w:r>
          </w:p>
          <w:p w:rsidR="00372F61" w:rsidRPr="00EA2BA3" w:rsidRDefault="00785797" w:rsidP="0051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Приказа Министерства просвещения РФ от 23 декабря 2020г.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2020г. №254».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23F9E" w:rsidRDefault="00223F9E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372F61" w:rsidRPr="00223F9E" w:rsidRDefault="002D254A" w:rsidP="00223F9E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Атанасян, В.Ф. Бутузов и др. Геометрия, 10-11 классы: учеб.  для общеобразоват. учреждений: базовый и профил</w:t>
            </w:r>
            <w:r w:rsidR="00223F9E">
              <w:rPr>
                <w:rFonts w:ascii="Times New Roman" w:hAnsi="Times New Roman" w:cs="Times New Roman"/>
                <w:sz w:val="24"/>
                <w:szCs w:val="24"/>
              </w:rPr>
              <w:t xml:space="preserve">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="0022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 w:rsidR="0022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2011. – 255с.: ил.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EA2BA3" w:rsidRDefault="003F0499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</w:t>
            </w:r>
            <w:r w:rsidR="0078579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(геометрия)</w:t>
            </w:r>
            <w:r w:rsidR="00516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2 часа в неделю</w:t>
            </w:r>
            <w:r w:rsidR="00223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797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 часов в год.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3F0499" w:rsidRDefault="00223F9E" w:rsidP="0022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499">
              <w:rPr>
                <w:rFonts w:ascii="Times New Roman" w:hAnsi="Times New Roman" w:cs="Times New Roman"/>
                <w:sz w:val="24"/>
                <w:szCs w:val="24"/>
              </w:rPr>
      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F0499" w:rsidRDefault="003F0499" w:rsidP="0022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интеллектуальное развитие, </w:t>
            </w:r>
            <w:r w:rsidR="005F52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3F0499" w:rsidRDefault="003F0499" w:rsidP="0022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идеях и методах геометрии как универсального языка</w:t>
            </w:r>
            <w:r w:rsidR="00F949B6"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техники, средства моделирования явления и процессов;</w:t>
            </w:r>
          </w:p>
          <w:p w:rsidR="00F949B6" w:rsidRPr="00EA2BA3" w:rsidRDefault="00F949B6" w:rsidP="0022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культуры личности, отношения к предмету как к части общечеловеческой культуры, играющей особую роль в общественном развитии.</w:t>
            </w:r>
          </w:p>
        </w:tc>
      </w:tr>
      <w:tr w:rsidR="00372F61" w:rsidTr="00372F61">
        <w:tc>
          <w:tcPr>
            <w:tcW w:w="1838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807C8B" w:rsidRDefault="005F529C" w:rsidP="00223F9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5F529C">
              <w:rPr>
                <w:rFonts w:ascii="Times New Roman" w:hAnsi="Times New Roman"/>
                <w:bCs/>
                <w:iCs/>
                <w:sz w:val="24"/>
                <w:szCs w:val="24"/>
              </w:rPr>
              <w:t>овладе</w:t>
            </w:r>
            <w:r w:rsidR="00785797">
              <w:rPr>
                <w:rFonts w:ascii="Times New Roman" w:hAnsi="Times New Roman"/>
                <w:bCs/>
                <w:iCs/>
                <w:sz w:val="24"/>
                <w:szCs w:val="24"/>
              </w:rPr>
              <w:t>ть</w:t>
            </w:r>
            <w:r w:rsidRPr="005F52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математическими знаниями и умениями</w:t>
            </w:r>
            <w:r w:rsidRPr="005F529C">
              <w:rPr>
                <w:rFonts w:ascii="Times New Roman" w:hAnsi="Times New Roman"/>
                <w:iCs/>
                <w:sz w:val="24"/>
                <w:szCs w:val="24"/>
              </w:rPr>
              <w:t>, необходимыми в повседневной жизни, для изучения школьных естественнонаучных дисциплин на базовом уровне, для образования в областях, не требующих углубленной математической подготовки;</w:t>
            </w:r>
          </w:p>
          <w:p w:rsidR="00372F61" w:rsidRPr="00223F9E" w:rsidRDefault="00516BB4" w:rsidP="00223F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223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85797">
              <w:rPr>
                <w:rFonts w:ascii="Times New Roman" w:hAnsi="Times New Roman"/>
                <w:iCs/>
                <w:sz w:val="24"/>
                <w:szCs w:val="24"/>
              </w:rPr>
              <w:t>сформировать представления о</w:t>
            </w:r>
            <w:r w:rsidR="005F529C" w:rsidRPr="005F529C">
              <w:rPr>
                <w:rFonts w:ascii="Times New Roman" w:hAnsi="Times New Roman"/>
                <w:iCs/>
                <w:sz w:val="24"/>
                <w:szCs w:val="24"/>
              </w:rPr>
              <w:t xml:space="preserve"> истори</w:t>
            </w:r>
            <w:r w:rsidR="0078579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F529C" w:rsidRPr="005F529C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математики, эволюци</w:t>
            </w:r>
            <w:r w:rsidR="0078579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5F529C" w:rsidRPr="005F529C">
              <w:rPr>
                <w:rFonts w:ascii="Times New Roman" w:hAnsi="Times New Roman"/>
                <w:iCs/>
                <w:sz w:val="24"/>
                <w:szCs w:val="24"/>
              </w:rPr>
              <w:t xml:space="preserve"> математических идей, понимания значимости математики для общественного прогресса.</w:t>
            </w:r>
          </w:p>
        </w:tc>
      </w:tr>
      <w:tr w:rsidR="00EA2BA3" w:rsidTr="00372F61">
        <w:tc>
          <w:tcPr>
            <w:tcW w:w="1838" w:type="dxa"/>
          </w:tcPr>
          <w:p w:rsidR="00EA2BA3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EA2BA3" w:rsidRDefault="005F529C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В.Н.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3D79"/>
    <w:multiLevelType w:val="hybridMultilevel"/>
    <w:tmpl w:val="1DD2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1E6BBA"/>
    <w:rsid w:val="00223F9E"/>
    <w:rsid w:val="002D254A"/>
    <w:rsid w:val="00372F61"/>
    <w:rsid w:val="003F0499"/>
    <w:rsid w:val="00515847"/>
    <w:rsid w:val="00516BB4"/>
    <w:rsid w:val="005B31FA"/>
    <w:rsid w:val="005E3279"/>
    <w:rsid w:val="005F529C"/>
    <w:rsid w:val="00785797"/>
    <w:rsid w:val="00807C8B"/>
    <w:rsid w:val="00E87C18"/>
    <w:rsid w:val="00EA2BA3"/>
    <w:rsid w:val="00F9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D01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17</cp:revision>
  <dcterms:created xsi:type="dcterms:W3CDTF">2023-08-15T06:01:00Z</dcterms:created>
  <dcterms:modified xsi:type="dcterms:W3CDTF">2023-09-01T06:52:00Z</dcterms:modified>
</cp:coreProperties>
</file>