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B9" w:rsidRPr="00565352" w:rsidRDefault="007210B9" w:rsidP="00565352">
      <w:pPr>
        <w:ind w:firstLine="709"/>
        <w:jc w:val="both"/>
        <w:rPr>
          <w:sz w:val="28"/>
          <w:szCs w:val="28"/>
        </w:rPr>
      </w:pPr>
      <w:r w:rsidRPr="00565352">
        <w:rPr>
          <w:b/>
          <w:sz w:val="28"/>
          <w:szCs w:val="28"/>
        </w:rPr>
        <w:t xml:space="preserve">Рабочая программа по физике 8 класс </w:t>
      </w:r>
    </w:p>
    <w:p w:rsidR="007210B9" w:rsidRPr="00565352" w:rsidRDefault="007210B9" w:rsidP="00565352">
      <w:pPr>
        <w:ind w:firstLine="709"/>
        <w:jc w:val="both"/>
        <w:rPr>
          <w:b/>
          <w:sz w:val="28"/>
          <w:szCs w:val="28"/>
        </w:rPr>
      </w:pPr>
    </w:p>
    <w:p w:rsidR="007210B9" w:rsidRPr="00565352" w:rsidRDefault="007210B9" w:rsidP="00565352">
      <w:pPr>
        <w:ind w:firstLine="709"/>
        <w:jc w:val="both"/>
        <w:rPr>
          <w:b/>
          <w:sz w:val="28"/>
          <w:szCs w:val="28"/>
        </w:rPr>
      </w:pPr>
      <w:r w:rsidRPr="00565352">
        <w:rPr>
          <w:b/>
          <w:bCs/>
          <w:sz w:val="28"/>
          <w:szCs w:val="28"/>
        </w:rPr>
        <w:t xml:space="preserve">ПОЯСНИТЕЛЬНАЯ ЗАПИСКА. </w:t>
      </w:r>
      <w:r w:rsidRPr="00565352">
        <w:rPr>
          <w:b/>
          <w:sz w:val="28"/>
          <w:szCs w:val="28"/>
        </w:rPr>
        <w:t>Статус документа</w:t>
      </w:r>
    </w:p>
    <w:p w:rsidR="007210B9" w:rsidRPr="00565352" w:rsidRDefault="007210B9" w:rsidP="00565352">
      <w:pPr>
        <w:pStyle w:val="a6"/>
        <w:numPr>
          <w:ilvl w:val="0"/>
          <w:numId w:val="1"/>
        </w:numPr>
        <w:ind w:left="0" w:firstLine="709"/>
        <w:jc w:val="both"/>
        <w:rPr>
          <w:sz w:val="28"/>
          <w:szCs w:val="28"/>
        </w:rPr>
      </w:pPr>
      <w:r w:rsidRPr="00565352">
        <w:rPr>
          <w:sz w:val="28"/>
          <w:szCs w:val="28"/>
        </w:rPr>
        <w:t>Рабочая программа разработана на основании следующих документов:</w:t>
      </w:r>
    </w:p>
    <w:p w:rsidR="007210B9" w:rsidRPr="00565352" w:rsidRDefault="007210B9" w:rsidP="00565352">
      <w:pPr>
        <w:numPr>
          <w:ilvl w:val="0"/>
          <w:numId w:val="1"/>
        </w:numPr>
        <w:ind w:left="0" w:firstLine="709"/>
        <w:jc w:val="both"/>
        <w:rPr>
          <w:sz w:val="28"/>
          <w:szCs w:val="28"/>
        </w:rPr>
      </w:pPr>
      <w:r w:rsidRPr="00565352">
        <w:rPr>
          <w:sz w:val="28"/>
          <w:szCs w:val="28"/>
        </w:rPr>
        <w:t>Закона «Об образовании Российской Федерации» № 273-ФЗ от 29.12.2012 г.;</w:t>
      </w:r>
    </w:p>
    <w:p w:rsidR="007210B9" w:rsidRDefault="007210B9" w:rsidP="00565352">
      <w:pPr>
        <w:numPr>
          <w:ilvl w:val="0"/>
          <w:numId w:val="1"/>
        </w:numPr>
        <w:ind w:left="0" w:firstLine="709"/>
        <w:jc w:val="both"/>
        <w:rPr>
          <w:sz w:val="28"/>
          <w:szCs w:val="28"/>
        </w:rPr>
      </w:pPr>
      <w:r w:rsidRPr="00565352">
        <w:rPr>
          <w:sz w:val="28"/>
          <w:szCs w:val="28"/>
        </w:rPr>
        <w:t>Федерального государственного образовательного стандарта основного общего образования (приказ Министерства образования и науки РФ от 17.12.2010г. № 1897, с изменениями);</w:t>
      </w:r>
    </w:p>
    <w:p w:rsidR="00565352" w:rsidRPr="00565352" w:rsidRDefault="00565352" w:rsidP="00565352">
      <w:pPr>
        <w:numPr>
          <w:ilvl w:val="0"/>
          <w:numId w:val="1"/>
        </w:numPr>
        <w:ind w:left="0" w:firstLine="709"/>
        <w:jc w:val="both"/>
        <w:rPr>
          <w:color w:val="FF0000"/>
          <w:sz w:val="28"/>
          <w:szCs w:val="28"/>
        </w:rPr>
      </w:pPr>
      <w:r w:rsidRPr="00565352">
        <w:rPr>
          <w:color w:val="FF0000"/>
          <w:sz w:val="28"/>
          <w:szCs w:val="28"/>
        </w:rPr>
        <w:t>ФОП ООО</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bCs/>
          <w:iCs/>
          <w:sz w:val="28"/>
          <w:szCs w:val="28"/>
        </w:rPr>
        <w:t>Основной образовательной программы основного общего образования ГОУ ЯО «Рыбинская общеобразовательная школа»;</w:t>
      </w:r>
      <w:bookmarkStart w:id="0" w:name="_Hlk118278523"/>
    </w:p>
    <w:p w:rsidR="00565352" w:rsidRPr="00565352" w:rsidRDefault="00565352"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 xml:space="preserve">Авторской программой Е.М. </w:t>
      </w:r>
      <w:proofErr w:type="spellStart"/>
      <w:r w:rsidRPr="00565352">
        <w:rPr>
          <w:color w:val="000000"/>
          <w:sz w:val="28"/>
          <w:szCs w:val="28"/>
          <w:lang w:eastAsia="ru-RU"/>
        </w:rPr>
        <w:t>Гутник</w:t>
      </w:r>
      <w:proofErr w:type="spellEnd"/>
      <w:r w:rsidRPr="00565352">
        <w:rPr>
          <w:color w:val="000000"/>
          <w:sz w:val="28"/>
          <w:szCs w:val="28"/>
          <w:lang w:eastAsia="ru-RU"/>
        </w:rPr>
        <w:t xml:space="preserve">, А.В. Перышкин (программы     для общеобразовательных учреждений. Физика. Астрономия.7-11 </w:t>
      </w:r>
      <w:proofErr w:type="spellStart"/>
      <w:proofErr w:type="gramStart"/>
      <w:r w:rsidRPr="00565352">
        <w:rPr>
          <w:color w:val="000000"/>
          <w:sz w:val="28"/>
          <w:szCs w:val="28"/>
          <w:lang w:eastAsia="ru-RU"/>
        </w:rPr>
        <w:t>кл</w:t>
      </w:r>
      <w:proofErr w:type="spellEnd"/>
      <w:r w:rsidRPr="00565352">
        <w:rPr>
          <w:color w:val="000000"/>
          <w:sz w:val="28"/>
          <w:szCs w:val="28"/>
          <w:lang w:eastAsia="ru-RU"/>
        </w:rPr>
        <w:t>./</w:t>
      </w:r>
      <w:proofErr w:type="gramEnd"/>
      <w:r w:rsidRPr="00565352">
        <w:rPr>
          <w:color w:val="000000"/>
          <w:sz w:val="28"/>
          <w:szCs w:val="28"/>
          <w:lang w:eastAsia="ru-RU"/>
        </w:rPr>
        <w:t xml:space="preserve"> сост. Е.Н. Тихонова М.: Дрофа, 2013.).</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sz w:val="28"/>
          <w:szCs w:val="28"/>
        </w:rPr>
        <w:t>Учебного плана ГОУ ЯО «Рыбинская об</w:t>
      </w:r>
      <w:r w:rsidR="00377885" w:rsidRPr="00565352">
        <w:rPr>
          <w:sz w:val="28"/>
          <w:szCs w:val="28"/>
        </w:rPr>
        <w:t>щеобразовательная школа» на 2023-2024</w:t>
      </w:r>
      <w:r w:rsidRPr="00565352">
        <w:rPr>
          <w:sz w:val="28"/>
          <w:szCs w:val="28"/>
        </w:rPr>
        <w:t xml:space="preserve"> уч. год;</w:t>
      </w:r>
      <w:bookmarkEnd w:id="0"/>
      <w:r w:rsidRPr="00565352">
        <w:rPr>
          <w:sz w:val="28"/>
          <w:szCs w:val="28"/>
        </w:rPr>
        <w:t xml:space="preserve">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утверждённого приказом Министерства просвещения РФ № 254 от 20.05.2020 г.</w:t>
      </w:r>
    </w:p>
    <w:p w:rsidR="007210B9" w:rsidRPr="00565352" w:rsidRDefault="007210B9" w:rsidP="00565352">
      <w:pPr>
        <w:pStyle w:val="a6"/>
        <w:numPr>
          <w:ilvl w:val="0"/>
          <w:numId w:val="1"/>
        </w:numPr>
        <w:ind w:left="0" w:firstLine="709"/>
        <w:jc w:val="both"/>
        <w:rPr>
          <w:sz w:val="28"/>
          <w:szCs w:val="28"/>
        </w:rPr>
      </w:pPr>
      <w:bookmarkStart w:id="1" w:name="_Hlk118361372"/>
      <w:r w:rsidRPr="00565352">
        <w:rPr>
          <w:sz w:val="28"/>
          <w:szCs w:val="28"/>
        </w:rPr>
        <w:t xml:space="preserve">Рабочая программа учитывает концепции преподавания учебного предмета </w:t>
      </w:r>
    </w:p>
    <w:p w:rsidR="007210B9" w:rsidRPr="00565352" w:rsidRDefault="007210B9" w:rsidP="00565352">
      <w:pPr>
        <w:pStyle w:val="a6"/>
        <w:numPr>
          <w:ilvl w:val="0"/>
          <w:numId w:val="1"/>
        </w:numPr>
        <w:ind w:left="0" w:firstLine="709"/>
        <w:jc w:val="both"/>
        <w:rPr>
          <w:sz w:val="28"/>
          <w:szCs w:val="28"/>
        </w:rPr>
      </w:pPr>
      <w:r w:rsidRPr="00565352">
        <w:rPr>
          <w:sz w:val="28"/>
          <w:szCs w:val="28"/>
        </w:rPr>
        <w:t>«Физика», а также разработана с учётом рабочей программы воспитания ГОУ ЯО «Рыбинская общеобразовательная школа».</w:t>
      </w:r>
    </w:p>
    <w:bookmarkEnd w:id="1"/>
    <w:p w:rsidR="007210B9" w:rsidRPr="00565352" w:rsidRDefault="007210B9" w:rsidP="00565352">
      <w:pPr>
        <w:ind w:firstLine="709"/>
        <w:jc w:val="both"/>
        <w:rPr>
          <w:sz w:val="28"/>
          <w:szCs w:val="28"/>
        </w:rPr>
      </w:pPr>
    </w:p>
    <w:p w:rsidR="007210B9" w:rsidRPr="00565352" w:rsidRDefault="007210B9" w:rsidP="00565352">
      <w:pPr>
        <w:pStyle w:val="a6"/>
        <w:shd w:val="clear" w:color="auto" w:fill="FFFFFF"/>
        <w:ind w:left="0" w:firstLine="709"/>
        <w:jc w:val="both"/>
        <w:rPr>
          <w:b/>
          <w:color w:val="000000"/>
          <w:sz w:val="28"/>
          <w:szCs w:val="28"/>
          <w:lang w:eastAsia="ru-RU"/>
        </w:rPr>
      </w:pPr>
      <w:r w:rsidRPr="00565352">
        <w:rPr>
          <w:b/>
          <w:color w:val="000000"/>
          <w:sz w:val="28"/>
          <w:szCs w:val="28"/>
          <w:lang w:eastAsia="ru-RU"/>
        </w:rPr>
        <w:t>ОБЩАЯ ХАРАКТЕРИСТИКА УЧЕБНОГО ПРЕДМЕТА «ФИЗИКА»</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Курс физики — системообразующий для естественно​научных учебных предметов, поскольку</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физические законы лежат в осно​ве процессов и явлений, изучаемых химией, биологией, астроном​</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и физической географией. Физика — это предмет, который не только вносит основной вклад в</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естественно​научную картину мира, но и предоставляет наиболее ясные образцы применения научного</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метода познания, т.е. способа получения достоверных знаний о мире. Наконец, физика — это</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предмет, который наряду с другими естественнон​ аучными предметами должен дать школьникам</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представление об увлекательности научного иссле​дования и радости самостоятельного открытия</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нового знания.</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lastRenderedPageBreak/>
        <w:t>Одна из главных задач физического образования в структуре общего образования состоит в</w:t>
      </w:r>
    </w:p>
    <w:p w:rsidR="007210B9" w:rsidRPr="00565352" w:rsidRDefault="007210B9" w:rsidP="00565352">
      <w:pPr>
        <w:pStyle w:val="a6"/>
        <w:numPr>
          <w:ilvl w:val="0"/>
          <w:numId w:val="1"/>
        </w:numPr>
        <w:shd w:val="clear" w:color="auto" w:fill="FFFFFF"/>
        <w:ind w:left="0" w:firstLine="709"/>
        <w:jc w:val="both"/>
        <w:rPr>
          <w:color w:val="000000"/>
          <w:sz w:val="28"/>
          <w:szCs w:val="28"/>
          <w:lang w:eastAsia="ru-RU"/>
        </w:rPr>
      </w:pPr>
      <w:r w:rsidRPr="00565352">
        <w:rPr>
          <w:color w:val="000000"/>
          <w:sz w:val="28"/>
          <w:szCs w:val="28"/>
          <w:lang w:eastAsia="ru-RU"/>
        </w:rPr>
        <w:t>формировании естественнон​ ауч​ной грамотности и интереса к науке у основной массы обучающ​ихся, которые в дальнейшем будут заняты в самых разно​ 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 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научно объяснять явления,</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оценивать и понимать особенности научного исследования,</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интерпретировать данные и использовать научные доказательства для получения выводов.</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Изучение физики способно внести решающий вклад в форми​рование естественно​научной грамотности обучающихся.</w:t>
      </w:r>
    </w:p>
    <w:p w:rsidR="00565352" w:rsidRDefault="00565352" w:rsidP="00565352">
      <w:pPr>
        <w:shd w:val="clear" w:color="auto" w:fill="FFFFFF"/>
        <w:ind w:firstLine="709"/>
        <w:jc w:val="both"/>
        <w:rPr>
          <w:b/>
          <w:color w:val="000000"/>
          <w:sz w:val="28"/>
          <w:szCs w:val="28"/>
          <w:lang w:eastAsia="ru-RU"/>
        </w:rPr>
      </w:pPr>
    </w:p>
    <w:p w:rsidR="007210B9" w:rsidRPr="00565352" w:rsidRDefault="007210B9" w:rsidP="00565352">
      <w:pPr>
        <w:shd w:val="clear" w:color="auto" w:fill="FFFFFF"/>
        <w:ind w:firstLine="709"/>
        <w:jc w:val="both"/>
        <w:rPr>
          <w:b/>
          <w:color w:val="000000"/>
          <w:sz w:val="28"/>
          <w:szCs w:val="28"/>
          <w:lang w:eastAsia="ru-RU"/>
        </w:rPr>
      </w:pPr>
      <w:bookmarkStart w:id="2" w:name="_GoBack"/>
      <w:bookmarkEnd w:id="2"/>
      <w:r w:rsidRPr="00565352">
        <w:rPr>
          <w:b/>
          <w:color w:val="000000"/>
          <w:sz w:val="28"/>
          <w:szCs w:val="28"/>
          <w:lang w:eastAsia="ru-RU"/>
        </w:rPr>
        <w:t>ЦЕЛИ ИЗУЧЕНИЯ УЧЕБНОГО ПРЕДМЕТА «ФИЗИКА»</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Цели изучения физики на уровне основного общего образова​ния определены в Концепции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преподавания учебного предмета «Физика» в образовательных организациях Российской Федерац​ ии,</w:t>
      </w:r>
      <w:r w:rsidR="00226A10" w:rsidRPr="00565352">
        <w:rPr>
          <w:color w:val="000000"/>
          <w:sz w:val="28"/>
          <w:szCs w:val="28"/>
          <w:lang w:eastAsia="ru-RU"/>
        </w:rPr>
        <w:t xml:space="preserve"> </w:t>
      </w:r>
      <w:r w:rsidRPr="00565352">
        <w:rPr>
          <w:color w:val="000000"/>
          <w:sz w:val="28"/>
          <w:szCs w:val="28"/>
          <w:lang w:eastAsia="ru-RU"/>
        </w:rPr>
        <w:t>реализующих основные общеобразовательные программы, утверждённой решением Коллегии</w:t>
      </w:r>
      <w:r w:rsidR="00226A10" w:rsidRPr="00565352">
        <w:rPr>
          <w:color w:val="000000"/>
          <w:sz w:val="28"/>
          <w:szCs w:val="28"/>
          <w:lang w:eastAsia="ru-RU"/>
        </w:rPr>
        <w:t xml:space="preserve"> </w:t>
      </w:r>
      <w:r w:rsidRPr="00565352">
        <w:rPr>
          <w:color w:val="000000"/>
          <w:sz w:val="28"/>
          <w:szCs w:val="28"/>
          <w:lang w:eastAsia="ru-RU"/>
        </w:rPr>
        <w:t>Министерства просвещения Российской Федерации, протокол от 3 декабря 2019 г. № ПК​-4вн.</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Цели изучения физики: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приобретение интереса и стремления обучающихся к научн​ ому изучению природы,</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развитие их интеллектуальных и творческих способностей;</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развитие представлений о научном методе познания и форми​рование исследовательского</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отношения к окружающим явле​ниям;</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формирование научного мировоззрения как результата изуч​ ения основ строения материи 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фундаментальных законов физики;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формирование представлений о роли физики для развития других естественных наук, техники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lastRenderedPageBreak/>
        <w:t>и технологий;</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развитие представлений о возможных сферах будущей про​фессиональной деятельности,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связанной с физикой, подготовка к дальнейшему обучению в этом направлении.</w:t>
      </w:r>
    </w:p>
    <w:p w:rsidR="007210B9" w:rsidRPr="00565352" w:rsidRDefault="007210B9" w:rsidP="00565352">
      <w:pPr>
        <w:shd w:val="clear" w:color="auto" w:fill="FFFFFF"/>
        <w:ind w:firstLine="709"/>
        <w:jc w:val="both"/>
        <w:rPr>
          <w:b/>
          <w:bCs/>
          <w:color w:val="000000"/>
          <w:sz w:val="28"/>
          <w:szCs w:val="28"/>
          <w:lang w:eastAsia="ru-RU"/>
        </w:rPr>
      </w:pPr>
      <w:r w:rsidRPr="00565352">
        <w:rPr>
          <w:b/>
          <w:bCs/>
          <w:color w:val="000000"/>
          <w:sz w:val="28"/>
          <w:szCs w:val="28"/>
          <w:lang w:eastAsia="ru-RU"/>
        </w:rPr>
        <w:t>Достижение этих целей на уровне основного общего образован​ ия обеспечивается решением</w:t>
      </w:r>
    </w:p>
    <w:p w:rsidR="007210B9" w:rsidRPr="00565352" w:rsidRDefault="007210B9" w:rsidP="00565352">
      <w:pPr>
        <w:shd w:val="clear" w:color="auto" w:fill="FFFFFF"/>
        <w:ind w:firstLine="709"/>
        <w:jc w:val="both"/>
        <w:rPr>
          <w:b/>
          <w:bCs/>
          <w:color w:val="000000"/>
          <w:sz w:val="28"/>
          <w:szCs w:val="28"/>
          <w:lang w:eastAsia="ru-RU"/>
        </w:rPr>
      </w:pPr>
      <w:r w:rsidRPr="00565352">
        <w:rPr>
          <w:b/>
          <w:bCs/>
          <w:color w:val="000000"/>
          <w:sz w:val="28"/>
          <w:szCs w:val="28"/>
          <w:lang w:eastAsia="ru-RU"/>
        </w:rPr>
        <w:t>следующих задач:</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приобретение знаний о дискретном строении вещества, о механических, тепловых,</w:t>
      </w:r>
      <w:r w:rsidR="00565352">
        <w:rPr>
          <w:color w:val="000000"/>
          <w:sz w:val="28"/>
          <w:szCs w:val="28"/>
          <w:lang w:eastAsia="ru-RU"/>
        </w:rPr>
        <w:t xml:space="preserve"> </w:t>
      </w:r>
      <w:r w:rsidRPr="00565352">
        <w:rPr>
          <w:color w:val="000000"/>
          <w:sz w:val="28"/>
          <w:szCs w:val="28"/>
          <w:lang w:eastAsia="ru-RU"/>
        </w:rPr>
        <w:t>электрических, магнитных и кванто​вых явлениях;</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приобретение умений описывать и объяснять физические явл​ ения с использованием полученных знаний;</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освоение методов решения простейших расчётных задач с ис​пользованием физических моделей, творческих и практико​ориентированных задач;</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развитие умений наблюдать природные явления и выполнять опыты, лабораторные работы 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экспериментальные исследов​ ания с использованием измерительных приборов;</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освоение приёмов работы с информацией физического содерж​ания, включая информацию о</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современных достижениях физики; анализ и критическое оценивание информации;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7210B9" w:rsidRPr="00565352" w:rsidRDefault="007210B9" w:rsidP="00565352">
      <w:pPr>
        <w:shd w:val="clear" w:color="auto" w:fill="FFFFFF"/>
        <w:ind w:firstLine="709"/>
        <w:jc w:val="both"/>
        <w:rPr>
          <w:b/>
          <w:bCs/>
          <w:color w:val="000000"/>
          <w:sz w:val="28"/>
          <w:szCs w:val="28"/>
          <w:lang w:eastAsia="ru-RU"/>
        </w:rPr>
      </w:pPr>
    </w:p>
    <w:p w:rsidR="007210B9" w:rsidRPr="00565352" w:rsidRDefault="007210B9" w:rsidP="00565352">
      <w:pPr>
        <w:shd w:val="clear" w:color="auto" w:fill="FFFFFF"/>
        <w:ind w:firstLine="709"/>
        <w:jc w:val="both"/>
        <w:rPr>
          <w:b/>
          <w:bCs/>
          <w:color w:val="000000"/>
          <w:sz w:val="28"/>
          <w:szCs w:val="28"/>
          <w:lang w:eastAsia="ru-RU"/>
        </w:rPr>
      </w:pPr>
      <w:r w:rsidRPr="00565352">
        <w:rPr>
          <w:b/>
          <w:bCs/>
          <w:color w:val="000000"/>
          <w:sz w:val="28"/>
          <w:szCs w:val="28"/>
          <w:lang w:eastAsia="ru-RU"/>
        </w:rPr>
        <w:t>МЕСТО УЧЕБНОГО ПРЕДМЕТА «ФИЗИКА» В УЧЕБНОМ ПЛАНЕ</w:t>
      </w:r>
    </w:p>
    <w:p w:rsidR="004F16D6" w:rsidRPr="00565352" w:rsidRDefault="004F16D6" w:rsidP="00565352">
      <w:pPr>
        <w:shd w:val="clear" w:color="auto" w:fill="FFFFFF"/>
        <w:ind w:firstLine="709"/>
        <w:jc w:val="both"/>
        <w:rPr>
          <w:color w:val="000000"/>
          <w:sz w:val="28"/>
          <w:szCs w:val="28"/>
          <w:lang w:eastAsia="ru-RU"/>
        </w:rPr>
      </w:pPr>
    </w:p>
    <w:p w:rsidR="00226A10" w:rsidRPr="00565352" w:rsidRDefault="00226A10" w:rsidP="00565352">
      <w:pPr>
        <w:shd w:val="clear" w:color="auto" w:fill="FFFFFF"/>
        <w:ind w:firstLine="709"/>
        <w:jc w:val="both"/>
        <w:rPr>
          <w:color w:val="000000"/>
          <w:sz w:val="28"/>
          <w:szCs w:val="28"/>
          <w:lang w:eastAsia="ru-RU"/>
        </w:rPr>
      </w:pPr>
      <w:r w:rsidRPr="00565352">
        <w:rPr>
          <w:color w:val="000000"/>
          <w:sz w:val="28"/>
          <w:szCs w:val="28"/>
          <w:lang w:eastAsia="ru-RU"/>
        </w:rPr>
        <w:t>По индивидуальному учебному плану ГОУ ЯО «Рыбинская общеобразовательная школа» на изучение физики на базовом уровне в 8 классе (очно-заочная форма обучения) на очные занятия выделено 20 час</w:t>
      </w:r>
    </w:p>
    <w:p w:rsidR="00226A10" w:rsidRPr="00565352" w:rsidRDefault="00226A10" w:rsidP="00565352">
      <w:pPr>
        <w:shd w:val="clear" w:color="auto" w:fill="FFFFFF"/>
        <w:ind w:firstLine="709"/>
        <w:jc w:val="both"/>
        <w:rPr>
          <w:color w:val="000000"/>
          <w:sz w:val="28"/>
          <w:szCs w:val="28"/>
          <w:lang w:eastAsia="ru-RU"/>
        </w:rPr>
      </w:pP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Предметные результаты: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w:t>
      </w:r>
      <w:r w:rsidRPr="00565352">
        <w:rPr>
          <w:color w:val="000000"/>
          <w:sz w:val="28"/>
          <w:szCs w:val="28"/>
          <w:lang w:eastAsia="ru-RU"/>
        </w:rPr>
        <w:lastRenderedPageBreak/>
        <w:t>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распознавать проблемы, которые можно решить при помощи физических методов, используя описание исследования, выделять проверяемое </w:t>
      </w:r>
      <w:r w:rsidRPr="00565352">
        <w:rPr>
          <w:color w:val="000000"/>
          <w:sz w:val="28"/>
          <w:szCs w:val="28"/>
          <w:lang w:eastAsia="ru-RU"/>
        </w:rPr>
        <w:lastRenderedPageBreak/>
        <w:t>предположение, оценивать правильность порядка проведения исследования, делать выводы;</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соблюдать правила техники безопасности при работе с лабораторным оборудованием;</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w:t>
      </w:r>
      <w:r w:rsidRPr="00565352">
        <w:rPr>
          <w:color w:val="000000"/>
          <w:sz w:val="28"/>
          <w:szCs w:val="28"/>
          <w:lang w:eastAsia="ru-RU"/>
        </w:rPr>
        <w:lastRenderedPageBreak/>
        <w:t>соединением элементов, различая условные обозначения элементов электрических цепей;</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210B9" w:rsidRPr="00565352" w:rsidRDefault="007210B9" w:rsidP="00565352">
      <w:pPr>
        <w:shd w:val="clear" w:color="auto" w:fill="FFFFFF"/>
        <w:ind w:firstLine="709"/>
        <w:jc w:val="both"/>
        <w:rPr>
          <w:color w:val="000000"/>
          <w:sz w:val="28"/>
          <w:szCs w:val="28"/>
          <w:lang w:eastAsia="ru-RU"/>
        </w:rPr>
      </w:pPr>
    </w:p>
    <w:p w:rsidR="007210B9" w:rsidRPr="00565352" w:rsidRDefault="007210B9" w:rsidP="00565352">
      <w:pPr>
        <w:shd w:val="clear" w:color="auto" w:fill="FFFFFF"/>
        <w:ind w:firstLine="709"/>
        <w:jc w:val="both"/>
        <w:rPr>
          <w:b/>
          <w:bCs/>
          <w:color w:val="000000"/>
          <w:sz w:val="28"/>
          <w:szCs w:val="28"/>
          <w:lang w:eastAsia="ru-RU"/>
        </w:rPr>
      </w:pPr>
      <w:r w:rsidRPr="00565352">
        <w:rPr>
          <w:b/>
          <w:bCs/>
          <w:color w:val="000000"/>
          <w:sz w:val="28"/>
          <w:szCs w:val="28"/>
          <w:lang w:eastAsia="ru-RU"/>
        </w:rPr>
        <w:t>Содержание учебного предмета</w:t>
      </w:r>
    </w:p>
    <w:p w:rsidR="00377885" w:rsidRPr="00565352" w:rsidRDefault="00377885" w:rsidP="00565352">
      <w:pPr>
        <w:shd w:val="clear" w:color="auto" w:fill="FFFFFF"/>
        <w:ind w:firstLine="709"/>
        <w:jc w:val="both"/>
        <w:rPr>
          <w:color w:val="000000"/>
          <w:sz w:val="28"/>
          <w:szCs w:val="28"/>
          <w:lang w:eastAsia="ru-RU"/>
        </w:rPr>
      </w:pP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Тепловые явления.</w:t>
      </w:r>
    </w:p>
    <w:p w:rsidR="007210B9" w:rsidRPr="00565352" w:rsidRDefault="002E2A88" w:rsidP="00565352">
      <w:pPr>
        <w:shd w:val="clear" w:color="auto" w:fill="FFFFFF"/>
        <w:ind w:firstLine="709"/>
        <w:jc w:val="both"/>
        <w:rPr>
          <w:color w:val="000000"/>
          <w:sz w:val="28"/>
          <w:szCs w:val="28"/>
          <w:lang w:eastAsia="ru-RU"/>
        </w:rPr>
      </w:pPr>
      <w:r w:rsidRPr="00565352">
        <w:rPr>
          <w:color w:val="000000"/>
          <w:sz w:val="28"/>
          <w:szCs w:val="28"/>
          <w:lang w:eastAsia="ru-RU"/>
        </w:rPr>
        <w:t>Основные положения молекулярно-</w:t>
      </w:r>
      <w:r w:rsidR="007210B9" w:rsidRPr="00565352">
        <w:rPr>
          <w:color w:val="000000"/>
          <w:sz w:val="28"/>
          <w:szCs w:val="28"/>
          <w:lang w:eastAsia="ru-RU"/>
        </w:rPr>
        <w:t>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w:t>
      </w:r>
      <w:r w:rsidRPr="00565352">
        <w:rPr>
          <w:color w:val="000000"/>
          <w:sz w:val="28"/>
          <w:szCs w:val="28"/>
          <w:lang w:eastAsia="ru-RU"/>
        </w:rPr>
        <w:lastRenderedPageBreak/>
        <w:t xml:space="preserve">конденсация. Испарение. Кипение. Удельная теплота парообразования. Зависимость температуры кипения от атмосферного давления.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Влажность воздуха.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Энергия топлива. Удельная теплота сгорания.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Принципы работы тепловых двигателей КПД теплового двигателя. Тепловые двигатели и защита окружающей среды. Закон сохранения и превращения энергии в тепловых процессах.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Электрические и магнитные явления.</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Электрическое поле. Напряжённость электрического поля. Принцип суперпозиции электрических полей (на качественном уровне).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210B9" w:rsidRPr="00565352" w:rsidRDefault="007210B9" w:rsidP="00565352">
      <w:pPr>
        <w:shd w:val="clear" w:color="auto" w:fill="FFFFFF"/>
        <w:ind w:firstLine="709"/>
        <w:jc w:val="both"/>
        <w:rPr>
          <w:color w:val="000000"/>
          <w:sz w:val="28"/>
          <w:szCs w:val="28"/>
          <w:lang w:eastAsia="ru-RU"/>
        </w:rPr>
      </w:pPr>
      <w:r w:rsidRPr="00565352">
        <w:rPr>
          <w:color w:val="000000"/>
          <w:sz w:val="28"/>
          <w:szCs w:val="28"/>
          <w:lang w:eastAsia="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210B9" w:rsidRPr="00565352" w:rsidRDefault="007210B9" w:rsidP="00565352">
      <w:pPr>
        <w:jc w:val="both"/>
        <w:rPr>
          <w:b/>
          <w:sz w:val="28"/>
          <w:szCs w:val="28"/>
        </w:rPr>
      </w:pPr>
    </w:p>
    <w:p w:rsidR="007210B9" w:rsidRDefault="007210B9" w:rsidP="007210B9"/>
    <w:p w:rsidR="00565352" w:rsidRDefault="00565352" w:rsidP="007210B9"/>
    <w:p w:rsidR="00565352" w:rsidRDefault="00565352" w:rsidP="007210B9"/>
    <w:p w:rsidR="00565352" w:rsidRDefault="00565352" w:rsidP="007210B9"/>
    <w:p w:rsidR="00565352" w:rsidRDefault="00565352" w:rsidP="007210B9"/>
    <w:p w:rsidR="00565352" w:rsidRDefault="00565352" w:rsidP="007210B9"/>
    <w:p w:rsidR="00565352" w:rsidRDefault="00565352" w:rsidP="007210B9"/>
    <w:p w:rsidR="00565352" w:rsidRDefault="00565352" w:rsidP="007210B9"/>
    <w:p w:rsidR="00565352" w:rsidRDefault="00565352" w:rsidP="007210B9"/>
    <w:p w:rsidR="00565352" w:rsidRPr="00226A10" w:rsidRDefault="00565352" w:rsidP="007210B9"/>
    <w:p w:rsidR="002E2A88" w:rsidRPr="00226A10" w:rsidRDefault="007210B9" w:rsidP="002E2A88">
      <w:pPr>
        <w:pStyle w:val="dash041e0431044b0447043d044b0439"/>
        <w:ind w:left="360"/>
        <w:rPr>
          <w:b/>
        </w:rPr>
      </w:pPr>
      <w:r w:rsidRPr="00226A10">
        <w:rPr>
          <w:b/>
        </w:rPr>
        <w:t xml:space="preserve">  </w:t>
      </w:r>
    </w:p>
    <w:p w:rsidR="007210B9" w:rsidRPr="00565352" w:rsidRDefault="007210B9" w:rsidP="00226A10">
      <w:pPr>
        <w:pStyle w:val="dash041e0431044b0447043d044b0439"/>
        <w:jc w:val="center"/>
        <w:rPr>
          <w:sz w:val="28"/>
          <w:szCs w:val="28"/>
        </w:rPr>
      </w:pPr>
      <w:r w:rsidRPr="00565352">
        <w:rPr>
          <w:b/>
          <w:sz w:val="28"/>
          <w:szCs w:val="28"/>
        </w:rPr>
        <w:t>Тематическое планирование</w:t>
      </w:r>
    </w:p>
    <w:p w:rsidR="004F16D6" w:rsidRPr="00565352" w:rsidRDefault="004F16D6" w:rsidP="004F16D6">
      <w:pPr>
        <w:ind w:left="120"/>
        <w:rPr>
          <w:sz w:val="28"/>
          <w:szCs w:val="28"/>
        </w:rPr>
      </w:pPr>
      <w:r w:rsidRPr="00565352">
        <w:rPr>
          <w:b/>
          <w:color w:val="000000"/>
          <w:sz w:val="28"/>
          <w:szCs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3803"/>
        <w:gridCol w:w="1705"/>
        <w:gridCol w:w="3485"/>
      </w:tblGrid>
      <w:tr w:rsidR="004F16D6" w:rsidRPr="00565352" w:rsidTr="004F16D6">
        <w:trPr>
          <w:trHeight w:val="144"/>
          <w:tblCellSpacing w:w="20" w:type="nil"/>
        </w:trPr>
        <w:tc>
          <w:tcPr>
            <w:tcW w:w="1060" w:type="dxa"/>
            <w:tcMar>
              <w:top w:w="50" w:type="dxa"/>
              <w:left w:w="100" w:type="dxa"/>
            </w:tcMar>
            <w:vAlign w:val="center"/>
          </w:tcPr>
          <w:p w:rsidR="004F16D6" w:rsidRPr="00565352" w:rsidRDefault="004F16D6" w:rsidP="005E57BE">
            <w:pPr>
              <w:ind w:left="135"/>
              <w:rPr>
                <w:sz w:val="28"/>
                <w:szCs w:val="28"/>
              </w:rPr>
            </w:pPr>
            <w:r w:rsidRPr="00565352">
              <w:rPr>
                <w:b/>
                <w:color w:val="000000"/>
                <w:sz w:val="28"/>
                <w:szCs w:val="28"/>
              </w:rPr>
              <w:t xml:space="preserve">№ п/п </w:t>
            </w:r>
          </w:p>
          <w:p w:rsidR="004F16D6" w:rsidRPr="00565352" w:rsidRDefault="004F16D6" w:rsidP="005E57BE">
            <w:pPr>
              <w:ind w:left="135"/>
              <w:rPr>
                <w:sz w:val="28"/>
                <w:szCs w:val="28"/>
              </w:rPr>
            </w:pPr>
          </w:p>
        </w:tc>
        <w:tc>
          <w:tcPr>
            <w:tcW w:w="4605" w:type="dxa"/>
            <w:tcMar>
              <w:top w:w="50" w:type="dxa"/>
              <w:left w:w="100" w:type="dxa"/>
            </w:tcMar>
            <w:vAlign w:val="center"/>
          </w:tcPr>
          <w:p w:rsidR="004F16D6" w:rsidRPr="00565352" w:rsidRDefault="004F16D6" w:rsidP="005E57BE">
            <w:pPr>
              <w:ind w:left="135"/>
              <w:rPr>
                <w:sz w:val="28"/>
                <w:szCs w:val="28"/>
              </w:rPr>
            </w:pPr>
            <w:r w:rsidRPr="00565352">
              <w:rPr>
                <w:b/>
                <w:color w:val="000000"/>
                <w:sz w:val="28"/>
                <w:szCs w:val="28"/>
              </w:rPr>
              <w:t xml:space="preserve">Наименование разделов и тем программы </w:t>
            </w:r>
          </w:p>
          <w:p w:rsidR="004F16D6" w:rsidRPr="00565352" w:rsidRDefault="004F16D6" w:rsidP="005E57BE">
            <w:pPr>
              <w:ind w:left="135"/>
              <w:rPr>
                <w:sz w:val="28"/>
                <w:szCs w:val="28"/>
              </w:rPr>
            </w:pPr>
          </w:p>
        </w:tc>
        <w:tc>
          <w:tcPr>
            <w:tcW w:w="1534" w:type="dxa"/>
            <w:tcMar>
              <w:top w:w="50" w:type="dxa"/>
              <w:left w:w="100" w:type="dxa"/>
            </w:tcMar>
            <w:vAlign w:val="center"/>
          </w:tcPr>
          <w:p w:rsidR="004F16D6" w:rsidRPr="00565352" w:rsidRDefault="004F16D6" w:rsidP="005E57BE">
            <w:pPr>
              <w:rPr>
                <w:sz w:val="28"/>
                <w:szCs w:val="28"/>
              </w:rPr>
            </w:pPr>
            <w:r w:rsidRPr="00565352">
              <w:rPr>
                <w:b/>
                <w:color w:val="000000"/>
                <w:sz w:val="28"/>
                <w:szCs w:val="28"/>
              </w:rPr>
              <w:t>Количество часов</w:t>
            </w:r>
          </w:p>
        </w:tc>
        <w:tc>
          <w:tcPr>
            <w:tcW w:w="3475" w:type="dxa"/>
            <w:tcMar>
              <w:top w:w="50" w:type="dxa"/>
              <w:left w:w="100" w:type="dxa"/>
            </w:tcMar>
            <w:vAlign w:val="center"/>
          </w:tcPr>
          <w:p w:rsidR="004F16D6" w:rsidRPr="00565352" w:rsidRDefault="004F16D6" w:rsidP="005E57BE">
            <w:pPr>
              <w:ind w:left="135"/>
              <w:rPr>
                <w:sz w:val="28"/>
                <w:szCs w:val="28"/>
              </w:rPr>
            </w:pPr>
            <w:r w:rsidRPr="00565352">
              <w:rPr>
                <w:b/>
                <w:color w:val="000000"/>
                <w:sz w:val="28"/>
                <w:szCs w:val="28"/>
              </w:rPr>
              <w:t xml:space="preserve">Электронные (цифровые) образовательные ресурсы </w:t>
            </w:r>
          </w:p>
          <w:p w:rsidR="004F16D6" w:rsidRPr="00565352" w:rsidRDefault="004F16D6" w:rsidP="005E57BE">
            <w:pPr>
              <w:ind w:left="135"/>
              <w:rPr>
                <w:sz w:val="28"/>
                <w:szCs w:val="28"/>
              </w:rPr>
            </w:pPr>
          </w:p>
        </w:tc>
      </w:tr>
      <w:tr w:rsidR="004F16D6" w:rsidRPr="00565352" w:rsidTr="004F16D6">
        <w:trPr>
          <w:trHeight w:val="144"/>
          <w:tblCellSpacing w:w="20" w:type="nil"/>
        </w:trPr>
        <w:tc>
          <w:tcPr>
            <w:tcW w:w="10674" w:type="dxa"/>
            <w:gridSpan w:val="4"/>
            <w:tcMar>
              <w:top w:w="50" w:type="dxa"/>
              <w:left w:w="100" w:type="dxa"/>
            </w:tcMar>
            <w:vAlign w:val="center"/>
          </w:tcPr>
          <w:p w:rsidR="004F16D6" w:rsidRPr="00565352" w:rsidRDefault="004F16D6" w:rsidP="005E57BE">
            <w:pPr>
              <w:ind w:left="135"/>
              <w:rPr>
                <w:sz w:val="28"/>
                <w:szCs w:val="28"/>
              </w:rPr>
            </w:pPr>
            <w:r w:rsidRPr="00565352">
              <w:rPr>
                <w:b/>
                <w:color w:val="000000"/>
                <w:sz w:val="28"/>
                <w:szCs w:val="28"/>
              </w:rPr>
              <w:t>Раздел 1.</w:t>
            </w:r>
            <w:r w:rsidRPr="00565352">
              <w:rPr>
                <w:color w:val="000000"/>
                <w:sz w:val="28"/>
                <w:szCs w:val="28"/>
              </w:rPr>
              <w:t xml:space="preserve"> </w:t>
            </w:r>
            <w:r w:rsidRPr="00565352">
              <w:rPr>
                <w:b/>
                <w:color w:val="000000"/>
                <w:sz w:val="28"/>
                <w:szCs w:val="28"/>
              </w:rPr>
              <w:t>Тепловые явления</w:t>
            </w:r>
          </w:p>
        </w:tc>
      </w:tr>
      <w:tr w:rsidR="004F16D6" w:rsidRPr="00565352" w:rsidTr="004F16D6">
        <w:trPr>
          <w:trHeight w:val="144"/>
          <w:tblCellSpacing w:w="20" w:type="nil"/>
        </w:trPr>
        <w:tc>
          <w:tcPr>
            <w:tcW w:w="1060" w:type="dxa"/>
            <w:tcMar>
              <w:top w:w="50" w:type="dxa"/>
              <w:left w:w="100" w:type="dxa"/>
            </w:tcMar>
            <w:vAlign w:val="center"/>
          </w:tcPr>
          <w:p w:rsidR="004F16D6" w:rsidRPr="00565352" w:rsidRDefault="004F16D6" w:rsidP="005E57BE">
            <w:pPr>
              <w:rPr>
                <w:sz w:val="28"/>
                <w:szCs w:val="28"/>
              </w:rPr>
            </w:pPr>
            <w:r w:rsidRPr="00565352">
              <w:rPr>
                <w:color w:val="000000"/>
                <w:sz w:val="28"/>
                <w:szCs w:val="28"/>
              </w:rPr>
              <w:t>1.1</w:t>
            </w:r>
          </w:p>
        </w:tc>
        <w:tc>
          <w:tcPr>
            <w:tcW w:w="460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Строение и свойства вещества</w:t>
            </w:r>
          </w:p>
        </w:tc>
        <w:tc>
          <w:tcPr>
            <w:tcW w:w="1534" w:type="dxa"/>
            <w:tcMar>
              <w:top w:w="50" w:type="dxa"/>
              <w:left w:w="100" w:type="dxa"/>
            </w:tcMar>
            <w:vAlign w:val="center"/>
          </w:tcPr>
          <w:p w:rsidR="004F16D6" w:rsidRPr="00565352" w:rsidRDefault="002E2A88" w:rsidP="00377885">
            <w:pPr>
              <w:rPr>
                <w:sz w:val="28"/>
                <w:szCs w:val="28"/>
              </w:rPr>
            </w:pPr>
            <w:r w:rsidRPr="00565352">
              <w:rPr>
                <w:color w:val="000000"/>
                <w:sz w:val="28"/>
                <w:szCs w:val="28"/>
              </w:rPr>
              <w:t>3</w:t>
            </w:r>
            <w:r w:rsidR="004F16D6" w:rsidRPr="00565352">
              <w:rPr>
                <w:color w:val="000000"/>
                <w:sz w:val="28"/>
                <w:szCs w:val="28"/>
              </w:rPr>
              <w:t xml:space="preserve"> </w:t>
            </w:r>
          </w:p>
        </w:tc>
        <w:tc>
          <w:tcPr>
            <w:tcW w:w="347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 xml:space="preserve">Библиотека ЦОК </w:t>
            </w:r>
            <w:hyperlink r:id="rId5">
              <w:r w:rsidRPr="00565352">
                <w:rPr>
                  <w:color w:val="0000FF"/>
                  <w:sz w:val="28"/>
                  <w:szCs w:val="28"/>
                  <w:u w:val="single"/>
                </w:rPr>
                <w:t>https://m.edsoo.ru/7f4181ce</w:t>
              </w:r>
            </w:hyperlink>
          </w:p>
        </w:tc>
      </w:tr>
      <w:tr w:rsidR="004F16D6" w:rsidRPr="00565352" w:rsidTr="004F16D6">
        <w:trPr>
          <w:trHeight w:val="144"/>
          <w:tblCellSpacing w:w="20" w:type="nil"/>
        </w:trPr>
        <w:tc>
          <w:tcPr>
            <w:tcW w:w="1060" w:type="dxa"/>
            <w:tcMar>
              <w:top w:w="50" w:type="dxa"/>
              <w:left w:w="100" w:type="dxa"/>
            </w:tcMar>
            <w:vAlign w:val="center"/>
          </w:tcPr>
          <w:p w:rsidR="004F16D6" w:rsidRPr="00565352" w:rsidRDefault="004F16D6" w:rsidP="005E57BE">
            <w:pPr>
              <w:rPr>
                <w:sz w:val="28"/>
                <w:szCs w:val="28"/>
              </w:rPr>
            </w:pPr>
            <w:r w:rsidRPr="00565352">
              <w:rPr>
                <w:color w:val="000000"/>
                <w:sz w:val="28"/>
                <w:szCs w:val="28"/>
              </w:rPr>
              <w:t>1.2</w:t>
            </w:r>
          </w:p>
        </w:tc>
        <w:tc>
          <w:tcPr>
            <w:tcW w:w="460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Тепловые процессы</w:t>
            </w:r>
          </w:p>
        </w:tc>
        <w:tc>
          <w:tcPr>
            <w:tcW w:w="1534" w:type="dxa"/>
            <w:tcMar>
              <w:top w:w="50" w:type="dxa"/>
              <w:left w:w="100" w:type="dxa"/>
            </w:tcMar>
            <w:vAlign w:val="center"/>
          </w:tcPr>
          <w:p w:rsidR="004F16D6" w:rsidRPr="00565352" w:rsidRDefault="002E2A88" w:rsidP="00377885">
            <w:pPr>
              <w:rPr>
                <w:sz w:val="28"/>
                <w:szCs w:val="28"/>
              </w:rPr>
            </w:pPr>
            <w:r w:rsidRPr="00565352">
              <w:rPr>
                <w:color w:val="000000"/>
                <w:sz w:val="28"/>
                <w:szCs w:val="28"/>
              </w:rPr>
              <w:t>6</w:t>
            </w:r>
          </w:p>
        </w:tc>
        <w:tc>
          <w:tcPr>
            <w:tcW w:w="347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 xml:space="preserve">Библиотека ЦОК </w:t>
            </w:r>
            <w:hyperlink r:id="rId6">
              <w:r w:rsidRPr="00565352">
                <w:rPr>
                  <w:color w:val="0000FF"/>
                  <w:sz w:val="28"/>
                  <w:szCs w:val="28"/>
                  <w:u w:val="single"/>
                </w:rPr>
                <w:t>https://m.edsoo.ru/7f4181ce</w:t>
              </w:r>
            </w:hyperlink>
          </w:p>
        </w:tc>
      </w:tr>
      <w:tr w:rsidR="004F16D6" w:rsidRPr="00565352" w:rsidTr="004F16D6">
        <w:trPr>
          <w:trHeight w:val="144"/>
          <w:tblCellSpacing w:w="20" w:type="nil"/>
        </w:trPr>
        <w:tc>
          <w:tcPr>
            <w:tcW w:w="0" w:type="auto"/>
            <w:gridSpan w:val="2"/>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Итого по разделу</w:t>
            </w:r>
          </w:p>
        </w:tc>
        <w:tc>
          <w:tcPr>
            <w:tcW w:w="5009" w:type="dxa"/>
            <w:gridSpan w:val="2"/>
            <w:tcMar>
              <w:top w:w="50" w:type="dxa"/>
              <w:left w:w="100" w:type="dxa"/>
            </w:tcMar>
            <w:vAlign w:val="center"/>
          </w:tcPr>
          <w:p w:rsidR="004F16D6" w:rsidRPr="00565352" w:rsidRDefault="004F16D6" w:rsidP="005E57BE">
            <w:pPr>
              <w:rPr>
                <w:sz w:val="28"/>
                <w:szCs w:val="28"/>
              </w:rPr>
            </w:pPr>
            <w:r w:rsidRPr="00565352">
              <w:rPr>
                <w:color w:val="000000"/>
                <w:sz w:val="28"/>
                <w:szCs w:val="28"/>
              </w:rPr>
              <w:t xml:space="preserve"> </w:t>
            </w:r>
            <w:r w:rsidR="002E2A88" w:rsidRPr="00565352">
              <w:rPr>
                <w:color w:val="000000"/>
                <w:sz w:val="28"/>
                <w:szCs w:val="28"/>
              </w:rPr>
              <w:t>9</w:t>
            </w:r>
          </w:p>
        </w:tc>
      </w:tr>
      <w:tr w:rsidR="004F16D6" w:rsidRPr="00565352" w:rsidTr="004F16D6">
        <w:trPr>
          <w:trHeight w:val="144"/>
          <w:tblCellSpacing w:w="20" w:type="nil"/>
        </w:trPr>
        <w:tc>
          <w:tcPr>
            <w:tcW w:w="10674" w:type="dxa"/>
            <w:gridSpan w:val="4"/>
            <w:tcMar>
              <w:top w:w="50" w:type="dxa"/>
              <w:left w:w="100" w:type="dxa"/>
            </w:tcMar>
            <w:vAlign w:val="center"/>
          </w:tcPr>
          <w:p w:rsidR="004F16D6" w:rsidRPr="00565352" w:rsidRDefault="004F16D6" w:rsidP="005E57BE">
            <w:pPr>
              <w:ind w:left="135"/>
              <w:rPr>
                <w:sz w:val="28"/>
                <w:szCs w:val="28"/>
              </w:rPr>
            </w:pPr>
            <w:r w:rsidRPr="00565352">
              <w:rPr>
                <w:b/>
                <w:color w:val="000000"/>
                <w:sz w:val="28"/>
                <w:szCs w:val="28"/>
              </w:rPr>
              <w:t>Раздел 2.</w:t>
            </w:r>
            <w:r w:rsidRPr="00565352">
              <w:rPr>
                <w:color w:val="000000"/>
                <w:sz w:val="28"/>
                <w:szCs w:val="28"/>
              </w:rPr>
              <w:t xml:space="preserve"> </w:t>
            </w:r>
            <w:r w:rsidRPr="00565352">
              <w:rPr>
                <w:b/>
                <w:color w:val="000000"/>
                <w:sz w:val="28"/>
                <w:szCs w:val="28"/>
              </w:rPr>
              <w:t>Электрические и магнитные явления</w:t>
            </w:r>
          </w:p>
        </w:tc>
      </w:tr>
      <w:tr w:rsidR="004F16D6" w:rsidRPr="00565352" w:rsidTr="004F16D6">
        <w:trPr>
          <w:trHeight w:val="144"/>
          <w:tblCellSpacing w:w="20" w:type="nil"/>
        </w:trPr>
        <w:tc>
          <w:tcPr>
            <w:tcW w:w="1060" w:type="dxa"/>
            <w:tcMar>
              <w:top w:w="50" w:type="dxa"/>
              <w:left w:w="100" w:type="dxa"/>
            </w:tcMar>
            <w:vAlign w:val="center"/>
          </w:tcPr>
          <w:p w:rsidR="004F16D6" w:rsidRPr="00565352" w:rsidRDefault="004F16D6" w:rsidP="005E57BE">
            <w:pPr>
              <w:rPr>
                <w:sz w:val="28"/>
                <w:szCs w:val="28"/>
              </w:rPr>
            </w:pPr>
            <w:r w:rsidRPr="00565352">
              <w:rPr>
                <w:color w:val="000000"/>
                <w:sz w:val="28"/>
                <w:szCs w:val="28"/>
              </w:rPr>
              <w:t>2.1</w:t>
            </w:r>
          </w:p>
        </w:tc>
        <w:tc>
          <w:tcPr>
            <w:tcW w:w="460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Электрические заряды. Заряженные тела и их взаимодействие</w:t>
            </w:r>
          </w:p>
        </w:tc>
        <w:tc>
          <w:tcPr>
            <w:tcW w:w="1534" w:type="dxa"/>
            <w:tcMar>
              <w:top w:w="50" w:type="dxa"/>
              <w:left w:w="100" w:type="dxa"/>
            </w:tcMar>
            <w:vAlign w:val="center"/>
          </w:tcPr>
          <w:p w:rsidR="004F16D6" w:rsidRPr="00565352" w:rsidRDefault="002E2A88" w:rsidP="002E2A88">
            <w:pPr>
              <w:rPr>
                <w:sz w:val="28"/>
                <w:szCs w:val="28"/>
              </w:rPr>
            </w:pPr>
            <w:r w:rsidRPr="00565352">
              <w:rPr>
                <w:sz w:val="28"/>
                <w:szCs w:val="28"/>
              </w:rPr>
              <w:t>3</w:t>
            </w:r>
          </w:p>
        </w:tc>
        <w:tc>
          <w:tcPr>
            <w:tcW w:w="347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 xml:space="preserve">Библиотека ЦОК </w:t>
            </w:r>
            <w:hyperlink r:id="rId7">
              <w:r w:rsidRPr="00565352">
                <w:rPr>
                  <w:color w:val="0000FF"/>
                  <w:sz w:val="28"/>
                  <w:szCs w:val="28"/>
                  <w:u w:val="single"/>
                </w:rPr>
                <w:t>https://m.edsoo.ru/7f4181ce</w:t>
              </w:r>
            </w:hyperlink>
          </w:p>
        </w:tc>
      </w:tr>
      <w:tr w:rsidR="004F16D6" w:rsidRPr="00565352" w:rsidTr="004F16D6">
        <w:trPr>
          <w:trHeight w:val="144"/>
          <w:tblCellSpacing w:w="20" w:type="nil"/>
        </w:trPr>
        <w:tc>
          <w:tcPr>
            <w:tcW w:w="1060" w:type="dxa"/>
            <w:tcMar>
              <w:top w:w="50" w:type="dxa"/>
              <w:left w:w="100" w:type="dxa"/>
            </w:tcMar>
            <w:vAlign w:val="center"/>
          </w:tcPr>
          <w:p w:rsidR="004F16D6" w:rsidRPr="00565352" w:rsidRDefault="004F16D6" w:rsidP="005E57BE">
            <w:pPr>
              <w:rPr>
                <w:sz w:val="28"/>
                <w:szCs w:val="28"/>
              </w:rPr>
            </w:pPr>
            <w:r w:rsidRPr="00565352">
              <w:rPr>
                <w:color w:val="000000"/>
                <w:sz w:val="28"/>
                <w:szCs w:val="28"/>
              </w:rPr>
              <w:t>2.2</w:t>
            </w:r>
          </w:p>
        </w:tc>
        <w:tc>
          <w:tcPr>
            <w:tcW w:w="460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Постоянный электрический ток</w:t>
            </w:r>
          </w:p>
        </w:tc>
        <w:tc>
          <w:tcPr>
            <w:tcW w:w="1534" w:type="dxa"/>
            <w:tcMar>
              <w:top w:w="50" w:type="dxa"/>
              <w:left w:w="100" w:type="dxa"/>
            </w:tcMar>
            <w:vAlign w:val="center"/>
          </w:tcPr>
          <w:p w:rsidR="004F16D6" w:rsidRPr="00565352" w:rsidRDefault="002E2A88" w:rsidP="002E2A88">
            <w:pPr>
              <w:rPr>
                <w:sz w:val="28"/>
                <w:szCs w:val="28"/>
              </w:rPr>
            </w:pPr>
            <w:r w:rsidRPr="00565352">
              <w:rPr>
                <w:sz w:val="28"/>
                <w:szCs w:val="28"/>
              </w:rPr>
              <w:t>3</w:t>
            </w:r>
          </w:p>
        </w:tc>
        <w:tc>
          <w:tcPr>
            <w:tcW w:w="347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 xml:space="preserve">Библиотека ЦОК </w:t>
            </w:r>
            <w:hyperlink r:id="rId8">
              <w:r w:rsidRPr="00565352">
                <w:rPr>
                  <w:color w:val="0000FF"/>
                  <w:sz w:val="28"/>
                  <w:szCs w:val="28"/>
                  <w:u w:val="single"/>
                </w:rPr>
                <w:t>https://m.edsoo.ru/7f4181ce</w:t>
              </w:r>
            </w:hyperlink>
          </w:p>
        </w:tc>
      </w:tr>
      <w:tr w:rsidR="004F16D6" w:rsidRPr="00565352" w:rsidTr="004F16D6">
        <w:trPr>
          <w:trHeight w:val="144"/>
          <w:tblCellSpacing w:w="20" w:type="nil"/>
        </w:trPr>
        <w:tc>
          <w:tcPr>
            <w:tcW w:w="1060" w:type="dxa"/>
            <w:tcMar>
              <w:top w:w="50" w:type="dxa"/>
              <w:left w:w="100" w:type="dxa"/>
            </w:tcMar>
            <w:vAlign w:val="center"/>
          </w:tcPr>
          <w:p w:rsidR="004F16D6" w:rsidRPr="00565352" w:rsidRDefault="004F16D6" w:rsidP="005E57BE">
            <w:pPr>
              <w:rPr>
                <w:sz w:val="28"/>
                <w:szCs w:val="28"/>
              </w:rPr>
            </w:pPr>
            <w:r w:rsidRPr="00565352">
              <w:rPr>
                <w:color w:val="000000"/>
                <w:sz w:val="28"/>
                <w:szCs w:val="28"/>
              </w:rPr>
              <w:t>2.3</w:t>
            </w:r>
          </w:p>
        </w:tc>
        <w:tc>
          <w:tcPr>
            <w:tcW w:w="460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Магнитные явления</w:t>
            </w:r>
          </w:p>
        </w:tc>
        <w:tc>
          <w:tcPr>
            <w:tcW w:w="1534" w:type="dxa"/>
            <w:tcMar>
              <w:top w:w="50" w:type="dxa"/>
              <w:left w:w="100" w:type="dxa"/>
            </w:tcMar>
            <w:vAlign w:val="center"/>
          </w:tcPr>
          <w:p w:rsidR="004F16D6" w:rsidRPr="00565352" w:rsidRDefault="00377885" w:rsidP="00377885">
            <w:pPr>
              <w:rPr>
                <w:sz w:val="28"/>
                <w:szCs w:val="28"/>
              </w:rPr>
            </w:pPr>
            <w:r w:rsidRPr="00565352">
              <w:rPr>
                <w:color w:val="000000"/>
                <w:sz w:val="28"/>
                <w:szCs w:val="28"/>
              </w:rPr>
              <w:t>3</w:t>
            </w:r>
            <w:r w:rsidR="004F16D6" w:rsidRPr="00565352">
              <w:rPr>
                <w:color w:val="000000"/>
                <w:sz w:val="28"/>
                <w:szCs w:val="28"/>
              </w:rPr>
              <w:t xml:space="preserve"> </w:t>
            </w:r>
          </w:p>
        </w:tc>
        <w:tc>
          <w:tcPr>
            <w:tcW w:w="347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 xml:space="preserve">Библиотека ЦОК </w:t>
            </w:r>
            <w:hyperlink r:id="rId9">
              <w:r w:rsidRPr="00565352">
                <w:rPr>
                  <w:color w:val="0000FF"/>
                  <w:sz w:val="28"/>
                  <w:szCs w:val="28"/>
                  <w:u w:val="single"/>
                </w:rPr>
                <w:t>https://m.edsoo.ru/7f4181ce</w:t>
              </w:r>
            </w:hyperlink>
          </w:p>
        </w:tc>
      </w:tr>
      <w:tr w:rsidR="004F16D6" w:rsidRPr="00565352" w:rsidTr="004F16D6">
        <w:trPr>
          <w:trHeight w:val="144"/>
          <w:tblCellSpacing w:w="20" w:type="nil"/>
        </w:trPr>
        <w:tc>
          <w:tcPr>
            <w:tcW w:w="1060" w:type="dxa"/>
            <w:tcMar>
              <w:top w:w="50" w:type="dxa"/>
              <w:left w:w="100" w:type="dxa"/>
            </w:tcMar>
            <w:vAlign w:val="center"/>
          </w:tcPr>
          <w:p w:rsidR="004F16D6" w:rsidRPr="00565352" w:rsidRDefault="004F16D6" w:rsidP="005E57BE">
            <w:pPr>
              <w:rPr>
                <w:sz w:val="28"/>
                <w:szCs w:val="28"/>
              </w:rPr>
            </w:pPr>
            <w:r w:rsidRPr="00565352">
              <w:rPr>
                <w:color w:val="000000"/>
                <w:sz w:val="28"/>
                <w:szCs w:val="28"/>
              </w:rPr>
              <w:t>2.4</w:t>
            </w:r>
          </w:p>
        </w:tc>
        <w:tc>
          <w:tcPr>
            <w:tcW w:w="460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Электромагнитная индукция</w:t>
            </w:r>
          </w:p>
        </w:tc>
        <w:tc>
          <w:tcPr>
            <w:tcW w:w="1534" w:type="dxa"/>
            <w:tcMar>
              <w:top w:w="50" w:type="dxa"/>
              <w:left w:w="100" w:type="dxa"/>
            </w:tcMar>
            <w:vAlign w:val="center"/>
          </w:tcPr>
          <w:p w:rsidR="004F16D6" w:rsidRPr="00565352" w:rsidRDefault="00377885" w:rsidP="00377885">
            <w:pPr>
              <w:rPr>
                <w:sz w:val="28"/>
                <w:szCs w:val="28"/>
              </w:rPr>
            </w:pPr>
            <w:r w:rsidRPr="00565352">
              <w:rPr>
                <w:color w:val="000000"/>
                <w:sz w:val="28"/>
                <w:szCs w:val="28"/>
              </w:rPr>
              <w:t>2</w:t>
            </w:r>
            <w:r w:rsidR="002E2A88" w:rsidRPr="00565352">
              <w:rPr>
                <w:color w:val="000000"/>
                <w:sz w:val="28"/>
                <w:szCs w:val="28"/>
              </w:rPr>
              <w:t xml:space="preserve"> </w:t>
            </w:r>
            <w:r w:rsidR="004F16D6" w:rsidRPr="00565352">
              <w:rPr>
                <w:color w:val="000000"/>
                <w:sz w:val="28"/>
                <w:szCs w:val="28"/>
              </w:rPr>
              <w:t xml:space="preserve"> </w:t>
            </w:r>
          </w:p>
        </w:tc>
        <w:tc>
          <w:tcPr>
            <w:tcW w:w="3475" w:type="dxa"/>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 xml:space="preserve">Библиотека ЦОК </w:t>
            </w:r>
            <w:hyperlink r:id="rId10">
              <w:r w:rsidRPr="00565352">
                <w:rPr>
                  <w:color w:val="0000FF"/>
                  <w:sz w:val="28"/>
                  <w:szCs w:val="28"/>
                  <w:u w:val="single"/>
                </w:rPr>
                <w:t>https://m.edsoo.ru/7f4181ce</w:t>
              </w:r>
            </w:hyperlink>
          </w:p>
        </w:tc>
      </w:tr>
      <w:tr w:rsidR="004F16D6" w:rsidRPr="00565352" w:rsidTr="004F16D6">
        <w:trPr>
          <w:trHeight w:val="144"/>
          <w:tblCellSpacing w:w="20" w:type="nil"/>
        </w:trPr>
        <w:tc>
          <w:tcPr>
            <w:tcW w:w="0" w:type="auto"/>
            <w:gridSpan w:val="2"/>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Итого по разделу</w:t>
            </w:r>
          </w:p>
        </w:tc>
        <w:tc>
          <w:tcPr>
            <w:tcW w:w="5009" w:type="dxa"/>
            <w:gridSpan w:val="2"/>
            <w:tcMar>
              <w:top w:w="50" w:type="dxa"/>
              <w:left w:w="100" w:type="dxa"/>
            </w:tcMar>
            <w:vAlign w:val="center"/>
          </w:tcPr>
          <w:p w:rsidR="004F16D6" w:rsidRPr="00565352" w:rsidRDefault="004F16D6" w:rsidP="005E57BE">
            <w:pPr>
              <w:rPr>
                <w:sz w:val="28"/>
                <w:szCs w:val="28"/>
              </w:rPr>
            </w:pPr>
            <w:r w:rsidRPr="00565352">
              <w:rPr>
                <w:color w:val="000000"/>
                <w:sz w:val="28"/>
                <w:szCs w:val="28"/>
              </w:rPr>
              <w:t xml:space="preserve"> </w:t>
            </w:r>
            <w:r w:rsidR="00377885" w:rsidRPr="00565352">
              <w:rPr>
                <w:color w:val="000000"/>
                <w:sz w:val="28"/>
                <w:szCs w:val="28"/>
              </w:rPr>
              <w:t>11</w:t>
            </w:r>
          </w:p>
        </w:tc>
      </w:tr>
      <w:tr w:rsidR="004F16D6" w:rsidRPr="00565352" w:rsidTr="00925757">
        <w:trPr>
          <w:trHeight w:val="144"/>
          <w:tblCellSpacing w:w="20" w:type="nil"/>
        </w:trPr>
        <w:tc>
          <w:tcPr>
            <w:tcW w:w="0" w:type="auto"/>
            <w:gridSpan w:val="2"/>
            <w:tcMar>
              <w:top w:w="50" w:type="dxa"/>
              <w:left w:w="100" w:type="dxa"/>
            </w:tcMar>
            <w:vAlign w:val="center"/>
          </w:tcPr>
          <w:p w:rsidR="004F16D6" w:rsidRPr="00565352" w:rsidRDefault="004F16D6" w:rsidP="005E57BE">
            <w:pPr>
              <w:ind w:left="135"/>
              <w:rPr>
                <w:sz w:val="28"/>
                <w:szCs w:val="28"/>
              </w:rPr>
            </w:pPr>
            <w:r w:rsidRPr="00565352">
              <w:rPr>
                <w:color w:val="000000"/>
                <w:sz w:val="28"/>
                <w:szCs w:val="28"/>
              </w:rPr>
              <w:t>ОБЩЕЕ КОЛИЧЕСТВО ЧАСОВ ПО ПРОГРАММЕ</w:t>
            </w:r>
          </w:p>
        </w:tc>
        <w:tc>
          <w:tcPr>
            <w:tcW w:w="5009" w:type="dxa"/>
            <w:gridSpan w:val="2"/>
            <w:tcMar>
              <w:top w:w="50" w:type="dxa"/>
              <w:left w:w="100" w:type="dxa"/>
            </w:tcMar>
            <w:vAlign w:val="center"/>
          </w:tcPr>
          <w:p w:rsidR="004F16D6" w:rsidRPr="00565352" w:rsidRDefault="004F16D6" w:rsidP="004F16D6">
            <w:pPr>
              <w:rPr>
                <w:sz w:val="28"/>
                <w:szCs w:val="28"/>
                <w:lang w:val="en-US"/>
              </w:rPr>
            </w:pPr>
            <w:r w:rsidRPr="00565352">
              <w:rPr>
                <w:color w:val="000000"/>
                <w:sz w:val="28"/>
                <w:szCs w:val="28"/>
                <w:lang w:val="en-US"/>
              </w:rPr>
              <w:t>20</w:t>
            </w:r>
          </w:p>
        </w:tc>
      </w:tr>
    </w:tbl>
    <w:p w:rsidR="004F16D6" w:rsidRPr="00565352" w:rsidRDefault="004F16D6" w:rsidP="004F16D6">
      <w:pPr>
        <w:rPr>
          <w:sz w:val="28"/>
          <w:szCs w:val="28"/>
        </w:rPr>
      </w:pPr>
    </w:p>
    <w:p w:rsidR="00D1558E" w:rsidRPr="00565352" w:rsidRDefault="00565352">
      <w:pPr>
        <w:rPr>
          <w:sz w:val="28"/>
          <w:szCs w:val="28"/>
        </w:rPr>
      </w:pPr>
    </w:p>
    <w:sectPr w:rsidR="00D1558E" w:rsidRPr="00565352" w:rsidSect="002E2A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45A18"/>
    <w:multiLevelType w:val="multilevel"/>
    <w:tmpl w:val="0AA49C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425070"/>
    <w:multiLevelType w:val="hybridMultilevel"/>
    <w:tmpl w:val="80EC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D37B09"/>
    <w:multiLevelType w:val="multilevel"/>
    <w:tmpl w:val="C64002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9652AB"/>
    <w:multiLevelType w:val="multilevel"/>
    <w:tmpl w:val="86F018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E71B84"/>
    <w:multiLevelType w:val="multilevel"/>
    <w:tmpl w:val="80607F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A31443"/>
    <w:multiLevelType w:val="multilevel"/>
    <w:tmpl w:val="E6D417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10B9"/>
    <w:rsid w:val="001C12A5"/>
    <w:rsid w:val="00226A10"/>
    <w:rsid w:val="002E2A88"/>
    <w:rsid w:val="00377885"/>
    <w:rsid w:val="003F4BE5"/>
    <w:rsid w:val="004F16D6"/>
    <w:rsid w:val="00565352"/>
    <w:rsid w:val="007210B9"/>
    <w:rsid w:val="008A2CE9"/>
    <w:rsid w:val="00FB1E67"/>
    <w:rsid w:val="00FD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1C4B"/>
  <w15:docId w15:val="{D07A17C5-543D-47F5-983B-E58F7BA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0B9"/>
    <w:pPr>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7210B9"/>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10B9"/>
    <w:rPr>
      <w:rFonts w:ascii="Times New Roman" w:eastAsia="Times New Roman" w:hAnsi="Times New Roman" w:cs="Times New Roman"/>
      <w:b/>
      <w:sz w:val="32"/>
      <w:szCs w:val="24"/>
      <w:lang w:eastAsia="ar-SA"/>
    </w:rPr>
  </w:style>
  <w:style w:type="paragraph" w:styleId="a3">
    <w:name w:val="Title"/>
    <w:basedOn w:val="a"/>
    <w:link w:val="a4"/>
    <w:qFormat/>
    <w:rsid w:val="007210B9"/>
    <w:pPr>
      <w:jc w:val="center"/>
    </w:pPr>
    <w:rPr>
      <w:sz w:val="28"/>
      <w:lang w:eastAsia="ru-RU"/>
    </w:rPr>
  </w:style>
  <w:style w:type="character" w:customStyle="1" w:styleId="a4">
    <w:name w:val="Заголовок Знак"/>
    <w:basedOn w:val="a0"/>
    <w:link w:val="a3"/>
    <w:rsid w:val="007210B9"/>
    <w:rPr>
      <w:rFonts w:ascii="Times New Roman" w:eastAsia="Times New Roman" w:hAnsi="Times New Roman" w:cs="Times New Roman"/>
      <w:sz w:val="28"/>
      <w:szCs w:val="24"/>
      <w:lang w:eastAsia="ru-RU"/>
    </w:rPr>
  </w:style>
  <w:style w:type="paragraph" w:customStyle="1" w:styleId="a5">
    <w:name w:val="Стиль"/>
    <w:rsid w:val="007210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7210B9"/>
    <w:pPr>
      <w:ind w:left="720"/>
    </w:pPr>
    <w:rPr>
      <w:rFonts w:eastAsia="Calibri"/>
      <w:lang w:eastAsia="ru-RU"/>
    </w:rPr>
  </w:style>
  <w:style w:type="paragraph" w:customStyle="1" w:styleId="dash041e0431044b0447043d044b0439">
    <w:name w:val="dash041e_0431_044b_0447_043d_044b_0439"/>
    <w:basedOn w:val="a"/>
    <w:rsid w:val="007210B9"/>
    <w:rPr>
      <w:rFonts w:eastAsia="Calibri"/>
      <w:lang w:eastAsia="ru-RU"/>
    </w:rPr>
  </w:style>
  <w:style w:type="paragraph" w:styleId="a6">
    <w:name w:val="List Paragraph"/>
    <w:basedOn w:val="a"/>
    <w:link w:val="a7"/>
    <w:uiPriority w:val="34"/>
    <w:qFormat/>
    <w:rsid w:val="007210B9"/>
    <w:pPr>
      <w:ind w:left="720"/>
      <w:contextualSpacing/>
    </w:pPr>
  </w:style>
  <w:style w:type="character" w:customStyle="1" w:styleId="a7">
    <w:name w:val="Абзац списка Знак"/>
    <w:link w:val="a6"/>
    <w:uiPriority w:val="34"/>
    <w:qFormat/>
    <w:rsid w:val="007210B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1ce" TargetMode="External"/><Relationship Id="rId3" Type="http://schemas.openxmlformats.org/officeDocument/2006/relationships/settings" Target="settings.xml"/><Relationship Id="rId7" Type="http://schemas.openxmlformats.org/officeDocument/2006/relationships/hyperlink" Target="https://m.edsoo.ru/7f4181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81ce" TargetMode="External"/><Relationship Id="rId11" Type="http://schemas.openxmlformats.org/officeDocument/2006/relationships/fontTable" Target="fontTable.xml"/><Relationship Id="rId5" Type="http://schemas.openxmlformats.org/officeDocument/2006/relationships/hyperlink" Target="https://m.edsoo.ru/7f4181ce" TargetMode="External"/><Relationship Id="rId10" Type="http://schemas.openxmlformats.org/officeDocument/2006/relationships/hyperlink" Target="https://m.edsoo.ru/7f4181ce" TargetMode="External"/><Relationship Id="rId4" Type="http://schemas.openxmlformats.org/officeDocument/2006/relationships/webSettings" Target="webSettings.xml"/><Relationship Id="rId9" Type="http://schemas.openxmlformats.org/officeDocument/2006/relationships/hyperlink" Target="https://m.edsoo.ru/7f4181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tyuk</dc:creator>
  <cp:lastModifiedBy>user</cp:lastModifiedBy>
  <cp:revision>4</cp:revision>
  <dcterms:created xsi:type="dcterms:W3CDTF">2023-10-11T18:35:00Z</dcterms:created>
  <dcterms:modified xsi:type="dcterms:W3CDTF">2023-10-27T09:36:00Z</dcterms:modified>
</cp:coreProperties>
</file>