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BC" w:rsidRPr="007C1ABC" w:rsidRDefault="007C1ABC" w:rsidP="007C1AB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C1ABC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7C1ABC" w:rsidRPr="007C1ABC" w:rsidTr="00E51841">
        <w:tc>
          <w:tcPr>
            <w:tcW w:w="1838" w:type="dxa"/>
          </w:tcPr>
          <w:p w:rsidR="007C1ABC" w:rsidRPr="007C1ABC" w:rsidRDefault="007C1ABC" w:rsidP="007C1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</w:tcPr>
          <w:p w:rsidR="007C1ABC" w:rsidRPr="007C1ABC" w:rsidRDefault="007C1ABC" w:rsidP="007C1A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BC">
              <w:rPr>
                <w:rFonts w:ascii="Times New Roman" w:eastAsia="Calibri" w:hAnsi="Times New Roman" w:cs="Times New Roman"/>
                <w:sz w:val="24"/>
                <w:szCs w:val="24"/>
              </w:rPr>
              <w:t>«Родной язык (русский)»</w:t>
            </w:r>
          </w:p>
        </w:tc>
      </w:tr>
      <w:tr w:rsidR="007C1ABC" w:rsidRPr="007C1ABC" w:rsidTr="00E51841">
        <w:tc>
          <w:tcPr>
            <w:tcW w:w="1838" w:type="dxa"/>
          </w:tcPr>
          <w:p w:rsidR="007C1ABC" w:rsidRPr="007C1ABC" w:rsidRDefault="007C1ABC" w:rsidP="007C1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</w:tcPr>
          <w:p w:rsidR="007C1ABC" w:rsidRPr="007C1ABC" w:rsidRDefault="007C1ABC" w:rsidP="007C1A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C1ABC" w:rsidRPr="007C1ABC" w:rsidTr="00E51841">
        <w:tc>
          <w:tcPr>
            <w:tcW w:w="1838" w:type="dxa"/>
          </w:tcPr>
          <w:p w:rsidR="007C1ABC" w:rsidRPr="007C1ABC" w:rsidRDefault="007C1ABC" w:rsidP="007C1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</w:tcPr>
          <w:p w:rsidR="007C1ABC" w:rsidRPr="007C1ABC" w:rsidRDefault="007C1ABC" w:rsidP="007C1A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BC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7C1ABC" w:rsidRPr="007C1ABC" w:rsidTr="00E51841">
        <w:tc>
          <w:tcPr>
            <w:tcW w:w="1838" w:type="dxa"/>
          </w:tcPr>
          <w:p w:rsidR="007C1ABC" w:rsidRPr="007C1ABC" w:rsidRDefault="007C1ABC" w:rsidP="007C1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7C1ABC" w:rsidRPr="007C1ABC" w:rsidRDefault="007C1ABC" w:rsidP="007C1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A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(статус документа)</w:t>
            </w:r>
          </w:p>
        </w:tc>
        <w:tc>
          <w:tcPr>
            <w:tcW w:w="7229" w:type="dxa"/>
          </w:tcPr>
          <w:p w:rsidR="007C1ABC" w:rsidRPr="007C1ABC" w:rsidRDefault="007C1ABC" w:rsidP="007C1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основании следующих документов:</w:t>
            </w:r>
          </w:p>
          <w:p w:rsidR="007C1ABC" w:rsidRPr="007C1ABC" w:rsidRDefault="007C1ABC" w:rsidP="007C1ABC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BC">
              <w:rPr>
                <w:rFonts w:ascii="Times New Roman" w:eastAsia="Calibri" w:hAnsi="Times New Roman" w:cs="Times New Roman"/>
                <w:sz w:val="24"/>
                <w:szCs w:val="24"/>
              </w:rPr>
              <w:t>Закона «Об образовании Российской Федерации» № 273-ФЗ от 29.12.2012 г.;</w:t>
            </w:r>
          </w:p>
          <w:p w:rsidR="007C1ABC" w:rsidRPr="007C1ABC" w:rsidRDefault="007C1ABC" w:rsidP="007C1ABC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B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(приказ Министерства образования и науки РФ от 17.12.2010г. № 1897, с изменениями);</w:t>
            </w:r>
          </w:p>
          <w:p w:rsidR="007C1ABC" w:rsidRPr="007C1ABC" w:rsidRDefault="007C1ABC" w:rsidP="007C1ABC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C1A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Основной образовательной программы основного общего образования ГОУ ЯО «Рыбинская общеобразовательная школа»;</w:t>
            </w:r>
          </w:p>
          <w:p w:rsidR="007C1ABC" w:rsidRPr="007C1ABC" w:rsidRDefault="007C1ABC" w:rsidP="007C1ABC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18278523"/>
            <w:r w:rsidRPr="007C1ABC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плана ГОУ ЯО «Рыбинская общеобразовательная школа»;</w:t>
            </w:r>
            <w:bookmarkEnd w:id="1"/>
          </w:p>
          <w:p w:rsidR="007C1ABC" w:rsidRPr="007C1ABC" w:rsidRDefault="007C1ABC" w:rsidP="007C1ABC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BC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методического письма о преподавании учебного предмета «</w:t>
            </w:r>
            <w:r w:rsidRPr="007C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  <w:r w:rsidRPr="007C1ABC">
              <w:rPr>
                <w:rFonts w:ascii="Times New Roman" w:eastAsia="Calibri" w:hAnsi="Times New Roman" w:cs="Times New Roman"/>
                <w:sz w:val="24"/>
                <w:szCs w:val="24"/>
              </w:rPr>
              <w:t>» в ОО ЯО;</w:t>
            </w:r>
          </w:p>
          <w:p w:rsidR="007C1ABC" w:rsidRPr="007C1ABC" w:rsidRDefault="007C1ABC" w:rsidP="007C1ABC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B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г.;</w:t>
            </w:r>
          </w:p>
          <w:p w:rsidR="007C1ABC" w:rsidRPr="007C1ABC" w:rsidRDefault="007C1ABC" w:rsidP="007C1ABC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      </w:r>
          </w:p>
        </w:tc>
      </w:tr>
      <w:tr w:rsidR="007C1ABC" w:rsidRPr="007C1ABC" w:rsidTr="00E51841">
        <w:tc>
          <w:tcPr>
            <w:tcW w:w="1838" w:type="dxa"/>
          </w:tcPr>
          <w:p w:rsidR="007C1ABC" w:rsidRPr="007C1ABC" w:rsidRDefault="007C1ABC" w:rsidP="007C1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УМК (учебник)</w:t>
            </w:r>
          </w:p>
        </w:tc>
        <w:tc>
          <w:tcPr>
            <w:tcW w:w="7229" w:type="dxa"/>
          </w:tcPr>
          <w:p w:rsidR="007C1ABC" w:rsidRPr="007C1ABC" w:rsidRDefault="007C1ABC" w:rsidP="007C1A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BC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8</w:t>
            </w:r>
            <w:r w:rsidRPr="007C1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класс: учебное пособие для общеобразовательных организаций / [О. М. Александрова, О. В. Загоровская, С. И. Богданов и др.]. – М.: Просвещение, 2020.</w:t>
            </w:r>
          </w:p>
        </w:tc>
      </w:tr>
      <w:tr w:rsidR="007C1ABC" w:rsidRPr="007C1ABC" w:rsidTr="00E51841">
        <w:tc>
          <w:tcPr>
            <w:tcW w:w="1838" w:type="dxa"/>
          </w:tcPr>
          <w:p w:rsidR="007C1ABC" w:rsidRPr="007C1ABC" w:rsidRDefault="007C1ABC" w:rsidP="007C1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29" w:type="dxa"/>
          </w:tcPr>
          <w:p w:rsidR="007C1ABC" w:rsidRPr="007C1ABC" w:rsidRDefault="007C1ABC" w:rsidP="007C1A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учебная нагрузка составляет </w:t>
            </w:r>
            <w:r w:rsidRPr="007C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174 </w:t>
            </w:r>
            <w:r w:rsidRPr="007C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часа</w:t>
            </w:r>
            <w:r w:rsidRPr="007C1ABC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ru-RU"/>
              </w:rPr>
              <w:t> </w:t>
            </w:r>
            <w:r w:rsidRPr="007C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основного общего образования (5-8 класс – по 35 часов в год, 9 класс – 34 часа в год). </w:t>
            </w:r>
          </w:p>
          <w:p w:rsidR="007C1ABC" w:rsidRPr="007C1ABC" w:rsidRDefault="007C1ABC" w:rsidP="007C1A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индивидуальному учебному плану ГОУ ЯО «Рыбинская общеобразовательная 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ла» на родной язык (русский) в 8</w:t>
            </w:r>
            <w:r w:rsidRPr="007C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группе 2 тематическое и поурочное планирование составлено на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C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в год (очные занятия) или 0,26 часа в год.</w:t>
            </w:r>
          </w:p>
        </w:tc>
      </w:tr>
      <w:tr w:rsidR="007C1ABC" w:rsidRPr="007C1ABC" w:rsidTr="00E51841">
        <w:tc>
          <w:tcPr>
            <w:tcW w:w="1838" w:type="dxa"/>
          </w:tcPr>
          <w:p w:rsidR="007C1ABC" w:rsidRPr="007C1ABC" w:rsidRDefault="007C1ABC" w:rsidP="007C1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реализуемой программы</w:t>
            </w:r>
          </w:p>
        </w:tc>
        <w:tc>
          <w:tcPr>
            <w:tcW w:w="7229" w:type="dxa"/>
          </w:tcPr>
          <w:p w:rsidR="007C1ABC" w:rsidRPr="007C1ABC" w:rsidRDefault="007C1ABC" w:rsidP="007C1A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гражданина и патриота;</w:t>
            </w:r>
          </w:p>
          <w:p w:rsidR="007C1ABC" w:rsidRPr="007C1ABC" w:rsidRDefault="007C1ABC" w:rsidP="007C1A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представления о русском языке как духовной, нравственной и культурной ценности народа;</w:t>
            </w:r>
          </w:p>
          <w:p w:rsidR="007C1ABC" w:rsidRPr="007C1ABC" w:rsidRDefault="007C1ABC" w:rsidP="007C1A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национального своеобразия русского языка;</w:t>
            </w:r>
          </w:p>
          <w:p w:rsidR="007C1ABC" w:rsidRPr="007C1ABC" w:rsidRDefault="007C1ABC" w:rsidP="007C1A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познавательного интереса, любви, уважительного отношения к русскому языку, а через него - к родной культуре;</w:t>
            </w:r>
          </w:p>
          <w:p w:rsidR="007C1ABC" w:rsidRPr="007C1ABC" w:rsidRDefault="007C1ABC" w:rsidP="007C1A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воспитание ответственного отношения к сохранению и развитию родного языка, </w:t>
            </w:r>
          </w:p>
          <w:p w:rsidR="007C1ABC" w:rsidRPr="007C1ABC" w:rsidRDefault="007C1ABC" w:rsidP="007C1A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волонтёрской позиции в отношении популяризации родного языка;</w:t>
            </w:r>
          </w:p>
          <w:p w:rsidR="007C1ABC" w:rsidRPr="007C1ABC" w:rsidRDefault="007C1ABC" w:rsidP="007C1A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воспитание уважительного отношения к культурам и языкам народов России;  </w:t>
            </w:r>
          </w:p>
          <w:p w:rsidR="007C1ABC" w:rsidRPr="007C1ABC" w:rsidRDefault="007C1ABC" w:rsidP="007C1A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культурой межнационального общения;</w:t>
            </w:r>
          </w:p>
          <w:p w:rsidR="007C1ABC" w:rsidRPr="007C1ABC" w:rsidRDefault="007C1ABC" w:rsidP="007C1A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</w:t>
            </w:r>
          </w:p>
          <w:p w:rsidR="007C1ABC" w:rsidRPr="007C1ABC" w:rsidRDefault="007C1ABC" w:rsidP="007C1A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словарного запаса и грамматического строя речи учащихся;</w:t>
            </w:r>
          </w:p>
          <w:p w:rsidR="007C1ABC" w:rsidRPr="007C1ABC" w:rsidRDefault="007C1ABC" w:rsidP="007C1A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7C1ABC" w:rsidRPr="007C1ABC" w:rsidRDefault="007C1ABC" w:rsidP="007C1A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      </w:r>
          </w:p>
          <w:p w:rsidR="007C1ABC" w:rsidRPr="007C1ABC" w:rsidRDefault="007C1ABC" w:rsidP="007C1A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      </w:r>
          </w:p>
          <w:p w:rsidR="007C1ABC" w:rsidRPr="007C1ABC" w:rsidRDefault="007C1ABC" w:rsidP="007C1A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проектного и исследовательского мышления, приобретение практического опыта исследовательской работы по русскому языку;</w:t>
            </w:r>
          </w:p>
          <w:p w:rsidR="007C1ABC" w:rsidRPr="007C1ABC" w:rsidRDefault="007C1ABC" w:rsidP="007C1A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самостоятельности в приобретении знаний.</w:t>
            </w:r>
          </w:p>
        </w:tc>
      </w:tr>
      <w:tr w:rsidR="007C1ABC" w:rsidRPr="007C1ABC" w:rsidTr="00E51841">
        <w:tc>
          <w:tcPr>
            <w:tcW w:w="1838" w:type="dxa"/>
          </w:tcPr>
          <w:p w:rsidR="007C1ABC" w:rsidRPr="007C1ABC" w:rsidRDefault="007C1ABC" w:rsidP="007C1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7229" w:type="dxa"/>
          </w:tcPr>
          <w:p w:rsidR="007C1ABC" w:rsidRPr="007C1ABC" w:rsidRDefault="007C1ABC" w:rsidP="007C1A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приобщить обучающихся к фактам русской языковой истории в связи с историей русского народа;</w:t>
            </w:r>
          </w:p>
          <w:p w:rsidR="007C1ABC" w:rsidRPr="007C1ABC" w:rsidRDefault="007C1ABC" w:rsidP="007C1A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преставления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</w:t>
            </w:r>
          </w:p>
          <w:p w:rsidR="007C1ABC" w:rsidRPr="007C1ABC" w:rsidRDefault="007C1ABC" w:rsidP="007C1A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расширить представления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      </w:r>
          </w:p>
        </w:tc>
      </w:tr>
      <w:tr w:rsidR="007C1ABC" w:rsidRPr="007C1ABC" w:rsidTr="00E51841">
        <w:tc>
          <w:tcPr>
            <w:tcW w:w="1838" w:type="dxa"/>
          </w:tcPr>
          <w:p w:rsidR="007C1ABC" w:rsidRPr="007C1ABC" w:rsidRDefault="007C1ABC" w:rsidP="007C1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229" w:type="dxa"/>
          </w:tcPr>
          <w:p w:rsidR="007C1ABC" w:rsidRPr="007C1ABC" w:rsidRDefault="007C1ABC" w:rsidP="007C1A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BC">
              <w:rPr>
                <w:rFonts w:ascii="Times New Roman" w:eastAsia="Calibri" w:hAnsi="Times New Roman" w:cs="Times New Roman"/>
                <w:sz w:val="24"/>
                <w:szCs w:val="24"/>
              </w:rPr>
              <w:t>И.А. Мельникова</w:t>
            </w:r>
          </w:p>
        </w:tc>
      </w:tr>
    </w:tbl>
    <w:p w:rsidR="007C1ABC" w:rsidRPr="007C1ABC" w:rsidRDefault="007C1ABC" w:rsidP="007C1ABC">
      <w:pPr>
        <w:rPr>
          <w:rFonts w:ascii="Calibri" w:eastAsia="Calibri" w:hAnsi="Calibri" w:cs="Times New Roman"/>
        </w:rPr>
      </w:pPr>
    </w:p>
    <w:p w:rsidR="00410793" w:rsidRDefault="00410793"/>
    <w:sectPr w:rsidR="0041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9B"/>
    <w:rsid w:val="00410793"/>
    <w:rsid w:val="007C1ABC"/>
    <w:rsid w:val="009201DF"/>
    <w:rsid w:val="00B6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55E6A-E0CF-4B37-9883-845C9559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Библиотека</cp:lastModifiedBy>
  <cp:revision>2</cp:revision>
  <dcterms:created xsi:type="dcterms:W3CDTF">2023-10-13T10:43:00Z</dcterms:created>
  <dcterms:modified xsi:type="dcterms:W3CDTF">2023-10-13T10:43:00Z</dcterms:modified>
</cp:coreProperties>
</file>